
<file path=[Content_Types].xml><?xml version="1.0" encoding="utf-8"?>
<Types xmlns="http://schemas.openxmlformats.org/package/2006/content-types">
  <Default ContentType="image/x-emf" Extension="emf"/>
  <Default ContentType="image/gif" Extension="gif"/>
  <Default ContentType="image/jpeg" Extension="jpeg"/>
  <Default ContentType="image/png" Extension="png"/>
  <Default ContentType="application/vnd.openxmlformats-package.relationships+xml" Extension="rels"/>
  <Default ContentType="image/vnd.ms-photo" Extension="wdp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inkml+xml" PartName="/word/ink/ink1.xml"/>
  <Override ContentType="application/inkml+xml" PartName="/word/ink/ink2.xml"/>
  <Override ContentType="application/inkml+xml" PartName="/word/ink/ink3.xml"/>
  <Override ContentType="application/inkml+xml" PartName="/word/ink/ink4.xml"/>
  <Override ContentType="application/inkml+xml" PartName="/word/ink/ink5.xml"/>
  <Override ContentType="application/inkml+xml" PartName="/word/ink/ink6.xml"/>
  <Override ContentType="application/inkml+xml" PartName="/word/ink/ink7.xml"/>
  <Override ContentType="application/inkml+xml" PartName="/word/ink/ink8.xml"/>
  <Override ContentType="application/inkml+xml" PartName="/word/ink/ink9.xml"/>
  <Override ContentType="application/inkml+xml" PartName="/word/ink/ink10.xml"/>
  <Override ContentType="application/inkml+xml" PartName="/word/ink/ink11.xml"/>
  <Override ContentType="application/inkml+xml" PartName="/word/ink/ink12.xml"/>
  <Override ContentType="application/inkml+xml" PartName="/word/ink/ink13.xml"/>
  <Override ContentType="application/inkml+xml" PartName="/word/ink/ink14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core.xml" Type="http://schemas.openxmlformats.org/package/2006/relationships/metadata/core-properties"/><Relationship Id="rId2" Target="docProps/thumbnail.emf" Type="http://schemas.openxmlformats.org/package/2006/relationships/metadata/thumbnail"/><Relationship Id="rId1" Target="word/document.xml" Type="http://schemas.openxmlformats.org/officeDocument/2006/relationships/officeDocument"/><Relationship Id="rId4" Target="docProps/app.xml" Type="http://schemas.openxmlformats.org/officeDocument/2006/relationships/extended-properties"/><Relationship Id="rId5" Target="docProps/custom.xml" Type="http://schemas.openxmlformats.org/officeDocument/2006/relationships/custom-properties"/></Relationships>
</file>

<file path=word/document.xml><?xml version="1.0" encoding="utf-8"?>
<w:document xmlns:w="http://schemas.openxmlformats.org/wordprocessingml/2006/main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body>
    <w:p w14:paraId="35E2B771" w14:textId="77777777" w:rsidP="00161130" w:rsidR="00161130" w:rsidRDefault="00161130" w:rsidRPr="002D1911">
      <w:pPr>
        <w:spacing w:line="276" w:lineRule="auto"/>
        <w:jc w:val="center"/>
        <w:rPr>
          <w:b/>
          <w:bCs/>
          <w:color w:val="auto"/>
          <w:sz w:val="32"/>
          <w:szCs w:val="32"/>
        </w:rPr>
      </w:pPr>
      <w:r w:rsidRPr="002D1911">
        <w:rPr>
          <w:b/>
          <w:bCs/>
          <w:color w:val="auto"/>
          <w:sz w:val="32"/>
          <w:szCs w:val="32"/>
        </w:rPr>
        <w:t>Курсы переподготовки и повышения квалификации</w:t>
      </w:r>
    </w:p>
    <w:p w14:paraId="55A44C6E" w14:textId="77777777" w:rsidP="00161130" w:rsidR="00161130" w:rsidRDefault="00161130" w:rsidRPr="002D1911">
      <w:pPr>
        <w:spacing w:line="276" w:lineRule="auto"/>
        <w:jc w:val="center"/>
        <w:rPr>
          <w:b/>
          <w:bCs/>
          <w:color w:val="auto"/>
          <w:sz w:val="32"/>
          <w:szCs w:val="32"/>
        </w:rPr>
      </w:pPr>
    </w:p>
    <w:p w14:paraId="1B1504C2" w14:textId="77777777" w:rsidP="00161130" w:rsidR="00161130" w:rsidRDefault="00161130" w:rsidRPr="002D1911">
      <w:pPr>
        <w:spacing w:line="276" w:lineRule="auto"/>
        <w:jc w:val="center"/>
        <w:rPr>
          <w:b/>
          <w:bCs/>
          <w:color w:val="auto"/>
          <w:sz w:val="32"/>
          <w:szCs w:val="32"/>
        </w:rPr>
      </w:pPr>
      <w:r w:rsidRPr="002D1911">
        <w:rPr>
          <w:b/>
          <w:bCs/>
          <w:color w:val="auto"/>
          <w:sz w:val="32"/>
          <w:szCs w:val="32"/>
        </w:rPr>
        <w:t>ПЛАН</w:t>
      </w:r>
    </w:p>
    <w:p w14:paraId="1064566E" w14:textId="77777777" w:rsidP="00161130" w:rsidR="00161130" w:rsidRDefault="00161130" w:rsidRPr="002D1911">
      <w:pPr>
        <w:spacing w:line="276" w:lineRule="auto"/>
        <w:jc w:val="center"/>
        <w:rPr>
          <w:b/>
          <w:bCs/>
          <w:color w:val="auto"/>
          <w:sz w:val="32"/>
          <w:szCs w:val="32"/>
        </w:rPr>
      </w:pPr>
      <w:r w:rsidRPr="002D1911">
        <w:rPr>
          <w:b/>
          <w:bCs/>
          <w:color w:val="auto"/>
          <w:sz w:val="32"/>
          <w:szCs w:val="32"/>
        </w:rPr>
        <w:t>Проведения лекций</w:t>
      </w:r>
    </w:p>
    <w:p w14:paraId="7454662A" w14:textId="77777777" w:rsidP="00161130" w:rsidR="00161130" w:rsidRDefault="00161130" w:rsidRPr="00161130">
      <w:pPr>
        <w:spacing w:line="276" w:lineRule="auto"/>
        <w:rPr>
          <w:color w:val="auto"/>
          <w:szCs w:val="28"/>
        </w:rPr>
      </w:pPr>
    </w:p>
    <w:p w14:paraId="64E05FE7" w14:textId="3420A44A" w:rsidP="00161130" w:rsidR="00161130" w:rsidRDefault="00161130" w:rsidRPr="00161130">
      <w:pPr>
        <w:spacing w:after="240" w:line="276" w:lineRule="auto"/>
        <w:rPr>
          <w:b/>
          <w:bCs/>
          <w:color w:val="auto"/>
          <w:szCs w:val="28"/>
        </w:rPr>
      </w:pPr>
      <w:r w:rsidRPr="00161130">
        <w:rPr>
          <w:b/>
          <w:bCs/>
          <w:color w:val="auto"/>
          <w:szCs w:val="28"/>
        </w:rPr>
        <w:t xml:space="preserve">Модуль </w:t>
      </w:r>
      <w:r w:rsidRPr="002D1911">
        <w:rPr>
          <w:b/>
          <w:bCs/>
          <w:color w:val="auto"/>
          <w:szCs w:val="28"/>
        </w:rPr>
        <w:t>3. Общая стоматология</w:t>
      </w:r>
    </w:p>
    <w:tbl>
      <w:tblPr>
        <w:tblStyle w:val="aa"/>
        <w:tblW w:type="dxa" w:w="10320"/>
        <w:tblInd w:type="dxa" w:w="-431"/>
        <w:tblBorders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insideH w:color="auto" w:space="0" w:sz="0" w:val="none"/>
          <w:insideV w:color="auto" w:space="0" w:sz="0" w:val="none"/>
        </w:tblBorders>
        <w:tblLook w:firstColumn="1" w:firstRow="1" w:lastColumn="0" w:lastRow="0" w:noHBand="0" w:noVBand="1" w:val="04A0"/>
      </w:tblPr>
      <w:tblGrid>
        <w:gridCol w:w="1419"/>
        <w:gridCol w:w="8901"/>
      </w:tblGrid>
      <w:tr w14:paraId="629E863B" w14:textId="77777777" w:rsidR="00161130" w:rsidRPr="00161130" w:rsidTr="00161130">
        <w:tc>
          <w:tcPr>
            <w:tcW w:type="dxa" w:w="1419"/>
          </w:tcPr>
          <w:p w14:paraId="0ECC0A7F" w14:textId="0633AB7C" w:rsidP="001C19A5" w:rsidR="00161130" w:rsidRDefault="00161130" w:rsidRPr="00F928EB">
            <w:pPr>
              <w:spacing w:line="276" w:lineRule="auto"/>
              <w:rPr>
                <w:rFonts w:ascii="Times New Roman" w:cs="Times New Roman" w:hAnsi="Times New Roman"/>
                <w:sz w:val="28"/>
                <w:szCs w:val="28"/>
              </w:rPr>
            </w:pPr>
            <w:bookmarkStart w:id="0" w:name="_Hlk198755299"/>
            <w:r w:rsidRPr="00F928EB">
              <w:rPr>
                <w:rFonts w:ascii="Times New Roman" w:cs="Times New Roman" w:hAnsi="Times New Roman"/>
                <w:sz w:val="28"/>
                <w:szCs w:val="28"/>
              </w:rPr>
              <w:t>Тема 3.1.</w:t>
            </w:r>
          </w:p>
        </w:tc>
        <w:tc>
          <w:tcPr>
            <w:tcW w:type="dxa" w:w="8901"/>
          </w:tcPr>
          <w:p w14:paraId="44BB5AFD" w14:textId="5E285882" w:rsidP="001C19A5" w:rsidR="00161130" w:rsidRDefault="00161130" w:rsidRPr="00161130">
            <w:pPr>
              <w:spacing w:line="276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161130">
              <w:rPr>
                <w:rFonts w:ascii="Times New Roman" w:cs="Times New Roman" w:hAnsi="Times New Roman"/>
                <w:sz w:val="28"/>
                <w:szCs w:val="28"/>
              </w:rPr>
              <w:t>Анатомическое строение ротовой полости.  Возрастные особенности строения челюстно-лицевой области.</w:t>
            </w:r>
          </w:p>
        </w:tc>
      </w:tr>
      <w:bookmarkEnd w:id="0"/>
      <w:tr w14:paraId="72187508" w14:textId="77777777" w:rsidR="00161130" w:rsidRPr="00161130" w:rsidTr="00161130">
        <w:tc>
          <w:tcPr>
            <w:tcW w:type="dxa" w:w="1419"/>
          </w:tcPr>
          <w:p w14:paraId="76907BF8" w14:textId="63FB95B2" w:rsidP="001C19A5" w:rsidR="00161130" w:rsidRDefault="00161130" w:rsidRPr="00F928EB">
            <w:pPr>
              <w:spacing w:line="276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F928EB">
              <w:rPr>
                <w:rFonts w:ascii="Times New Roman" w:cs="Times New Roman" w:hAnsi="Times New Roman"/>
                <w:sz w:val="28"/>
                <w:szCs w:val="28"/>
              </w:rPr>
              <w:t>Тема 3.2.</w:t>
            </w:r>
          </w:p>
        </w:tc>
        <w:tc>
          <w:tcPr>
            <w:tcW w:type="dxa" w:w="8901"/>
          </w:tcPr>
          <w:p w14:paraId="1FF0C092" w14:textId="06B4B8F6" w:rsidP="001C19A5" w:rsidR="00161130" w:rsidRDefault="00161130" w:rsidRPr="00161130">
            <w:pPr>
              <w:spacing w:line="276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161130">
              <w:rPr>
                <w:rFonts w:ascii="Times New Roman" w:cs="Times New Roman" w:hAnsi="Times New Roman"/>
                <w:sz w:val="28"/>
                <w:szCs w:val="28"/>
              </w:rPr>
              <w:t>Анестезиологическое пособие в стоматологии.</w:t>
            </w:r>
          </w:p>
        </w:tc>
      </w:tr>
      <w:tr w14:paraId="02D9FA2F" w14:textId="77777777" w:rsidR="00161130" w:rsidRPr="00161130" w:rsidTr="00161130">
        <w:tc>
          <w:tcPr>
            <w:tcW w:type="dxa" w:w="1419"/>
          </w:tcPr>
          <w:p w14:paraId="2F4EA580" w14:textId="40FC999C" w:rsidP="001C19A5" w:rsidR="00161130" w:rsidRDefault="00161130" w:rsidRPr="00F928EB">
            <w:pPr>
              <w:spacing w:line="276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F928EB">
              <w:rPr>
                <w:rFonts w:ascii="Times New Roman" w:cs="Times New Roman" w:hAnsi="Times New Roman"/>
                <w:sz w:val="28"/>
                <w:szCs w:val="28"/>
              </w:rPr>
              <w:t>Тема 3.3.</w:t>
            </w:r>
          </w:p>
        </w:tc>
        <w:tc>
          <w:tcPr>
            <w:tcW w:type="dxa" w:w="8901"/>
          </w:tcPr>
          <w:p w14:paraId="772FE10F" w14:textId="4DC7D7F5" w:rsidP="001C19A5" w:rsidR="00161130" w:rsidRDefault="00161130" w:rsidRPr="00161130">
            <w:pPr>
              <w:spacing w:line="276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161130">
              <w:rPr>
                <w:rFonts w:ascii="Times New Roman" w:cs="Times New Roman" w:hAnsi="Times New Roman"/>
                <w:sz w:val="28"/>
                <w:szCs w:val="28"/>
              </w:rPr>
              <w:t>Стоматологическое оборудование и аппаратура.</w:t>
            </w:r>
          </w:p>
        </w:tc>
      </w:tr>
      <w:tr w14:paraId="332D3708" w14:textId="77777777" w:rsidR="00161130" w:rsidRPr="00161130" w:rsidTr="00161130">
        <w:tc>
          <w:tcPr>
            <w:tcW w:type="dxa" w:w="1419"/>
          </w:tcPr>
          <w:p w14:paraId="7F5F88C1" w14:textId="02D83EA3" w:rsidP="001C19A5" w:rsidR="00161130" w:rsidRDefault="00161130" w:rsidRPr="00F928EB">
            <w:pPr>
              <w:spacing w:line="276" w:lineRule="auto"/>
              <w:rPr>
                <w:rFonts w:ascii="Times New Roman" w:cs="Times New Roman" w:hAnsi="Times New Roman"/>
                <w:sz w:val="28"/>
                <w:szCs w:val="28"/>
              </w:rPr>
            </w:pPr>
            <w:bookmarkStart w:id="1" w:name="_Hlk198759406"/>
            <w:r w:rsidRPr="00F928EB">
              <w:rPr>
                <w:rFonts w:ascii="Times New Roman" w:cs="Times New Roman" w:hAnsi="Times New Roman"/>
                <w:sz w:val="28"/>
                <w:szCs w:val="28"/>
              </w:rPr>
              <w:t>Тема 3.4.</w:t>
            </w:r>
          </w:p>
        </w:tc>
        <w:tc>
          <w:tcPr>
            <w:tcW w:type="dxa" w:w="8901"/>
          </w:tcPr>
          <w:p w14:paraId="0F0E505A" w14:textId="4CD85455" w:rsidP="001C19A5" w:rsidR="00161130" w:rsidRDefault="00161130" w:rsidRPr="00161130">
            <w:pPr>
              <w:spacing w:line="276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161130">
              <w:rPr>
                <w:rFonts w:ascii="Times New Roman" w:cs="Times New Roman" w:hAnsi="Times New Roman"/>
                <w:sz w:val="28"/>
                <w:szCs w:val="28"/>
              </w:rPr>
              <w:t>Стоматологические инструменты. Стоматологические материалы.</w:t>
            </w:r>
          </w:p>
        </w:tc>
      </w:tr>
      <w:bookmarkEnd w:id="1"/>
    </w:tbl>
    <w:p w14:paraId="105487E4" w14:textId="77777777" w:rsidP="00DE5DFE" w:rsidR="00161130" w:rsidRDefault="00161130" w:rsidRPr="00161130">
      <w:pPr>
        <w:rPr>
          <w:color w:val="auto"/>
        </w:rPr>
      </w:pPr>
    </w:p>
    <w:p w14:paraId="5C684084" w14:textId="77777777" w:rsidP="00F928EB" w:rsidR="00254DE4" w:rsidRDefault="00254DE4" w:rsidRPr="00161130">
      <w:pPr>
        <w:rPr>
          <w:color w:val="auto"/>
        </w:rPr>
      </w:pPr>
    </w:p>
    <w:p w14:paraId="268001B7" w14:textId="4CA7A2D3" w:rsidP="00161130" w:rsidR="00254DE4" w:rsidRDefault="00F928EB" w:rsidRPr="002D1911">
      <w:pPr>
        <w:jc w:val="center"/>
        <w:rPr>
          <w:b/>
          <w:bCs/>
          <w:color w:val="auto"/>
        </w:rPr>
      </w:pPr>
      <w:r>
        <w:rPr>
          <w:b/>
          <w:bCs/>
          <w:noProof/>
          <w:color w:val="auto"/>
        </w:rPr>
        <mc:AlternateContent>
          <mc:Choice Requires="wpi">
            <w:drawing>
              <wp:anchor allowOverlap="1" behindDoc="0" distB="0" distL="114300" distR="114300" distT="0" layoutInCell="1" locked="0" relativeHeight="251691520" simplePos="0" wp14:anchorId="561E57BC" wp14:editId="0C818B22">
                <wp:simplePos x="0" y="0"/>
                <wp:positionH relativeFrom="column">
                  <wp:posOffset>-1563105</wp:posOffset>
                </wp:positionH>
                <wp:positionV relativeFrom="paragraph">
                  <wp:posOffset>334960</wp:posOffset>
                </wp:positionV>
                <wp:extent cx="360" cy="360"/>
                <wp:effectExtent b="152400" l="95250" r="95250" t="152400"/>
                <wp:wrapNone/>
                <wp:docPr id="2088055930" name="Рукописный ввод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Рукописный ввод 3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" o:spid="_x0000_s1026" style="position:absolute;margin-left:-127.35pt;margin-top:17.85pt;width:8.55pt;height:17.05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type="#_x0000_t75" w14:anchorId="5224B08C">
                <v:imagedata o:title="" r:id="rId7"/>
              </v:shape>
            </w:pict>
          </mc:Fallback>
        </mc:AlternateContent>
      </w:r>
      <w:r w:rsidR="00161130" w:rsidRPr="002D1911">
        <w:rPr>
          <w:b/>
          <w:bCs/>
          <w:color w:val="auto"/>
        </w:rPr>
        <w:t>Тема 3.1.</w:t>
      </w:r>
      <w:r w:rsidR="00161130" w:rsidRPr="002D1911">
        <w:rPr>
          <w:b/>
          <w:bCs/>
          <w:color w:val="auto"/>
        </w:rPr>
        <w:tab/>
        <w:t>Анатомическое строение ротовой полости.  Возрастные особенности строения челюстно-лицевой области.</w:t>
      </w:r>
    </w:p>
    <w:p w14:paraId="68B66814" w14:textId="77777777" w:rsidP="00BB7AA8" w:rsidR="00254DE4" w:rsidRDefault="00254DE4" w:rsidRPr="00161130">
      <w:pPr>
        <w:tabs>
          <w:tab w:pos="142" w:val="left"/>
          <w:tab w:pos="1134" w:val="left"/>
        </w:tabs>
        <w:ind w:firstLine="709"/>
        <w:rPr>
          <w:b/>
          <w:color w:val="auto"/>
        </w:rPr>
      </w:pPr>
    </w:p>
    <w:p w14:paraId="3DC24DEC" w14:textId="6AFD9524" w:rsidP="00AB0535" w:rsidR="00AB0535" w:rsidRDefault="00AB0535" w:rsidRPr="00AB0535">
      <w:pPr>
        <w:tabs>
          <w:tab w:pos="142" w:val="left"/>
          <w:tab w:pos="1134" w:val="left"/>
        </w:tabs>
        <w:spacing w:line="276" w:lineRule="auto"/>
        <w:ind w:firstLine="709"/>
        <w:rPr>
          <w:color w:val="auto"/>
          <w:shd w:color="auto" w:fill="FFFFFF" w:val="clear"/>
        </w:rPr>
      </w:pPr>
      <w:r>
        <w:rPr>
          <w:b/>
          <w:noProof/>
          <w:color w:val="auto"/>
        </w:rPr>
        <mc:AlternateContent>
          <mc:Choice Requires="wpg">
            <w:drawing>
              <wp:anchor allowOverlap="1" behindDoc="0" distB="0" distL="114300" distR="114300" distT="0" layoutInCell="1" locked="0" relativeHeight="251650560" simplePos="0" wp14:anchorId="66CBAECC" wp14:editId="68A619C5">
                <wp:simplePos x="0" y="0"/>
                <wp:positionH relativeFrom="column">
                  <wp:posOffset>-143964</wp:posOffset>
                </wp:positionH>
                <wp:positionV relativeFrom="paragraph">
                  <wp:posOffset>816791</wp:posOffset>
                </wp:positionV>
                <wp:extent cx="6130290" cy="4883150"/>
                <wp:effectExtent b="0" l="0" r="3810" t="0"/>
                <wp:wrapSquare wrapText="bothSides"/>
                <wp:docPr id="749967975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0290" cy="4883150"/>
                          <a:chOff x="0" y="0"/>
                          <a:chExt cx="6130290" cy="4883150"/>
                        </a:xfrm>
                      </wpg:grpSpPr>
                      <pic:pic xmlns:pic="http://schemas.openxmlformats.org/drawingml/2006/picture">
                        <pic:nvPicPr>
                          <pic:cNvPr id="201566551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944" r="4932"/>
                          <a:stretch/>
                        </pic:blipFill>
                        <pic:spPr bwMode="auto">
                          <a:xfrm>
                            <a:off x="0" y="0"/>
                            <a:ext cx="6130290" cy="488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5092590" name="Прямоугольник 3"/>
                        <wps:cNvSpPr/>
                        <wps:spPr>
                          <a:xfrm>
                            <a:off x="2438400" y="2223654"/>
                            <a:ext cx="1330037" cy="40870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 anchorCtr="0" bIns="45720" compatLnSpc="1" forceAA="0" fromWordArt="0" horzOverflow="overflow" lIns="91440" numCol="1" rIns="91440" rot="0" rtlCol="0" spcCol="0" spcFirstLastPara="0" tIns="45720" vert="horz" vertOverflow="overflow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</mc:AlternateContent>
      </w:r>
      <w:r w:rsidR="00F928EB">
        <w:rPr>
          <w:b/>
          <w:noProof/>
          <w:color w:val="auto"/>
        </w:rPr>
        <mc:AlternateContent>
          <mc:Choice Requires="wpi">
            <w:drawing>
              <wp:anchor allowOverlap="1" behindDoc="0" distB="0" distL="114300" distR="114300" distT="0" layoutInCell="1" locked="0" relativeHeight="251688448" simplePos="0" wp14:anchorId="03CAAF91" wp14:editId="047DEAD4">
                <wp:simplePos x="0" y="0"/>
                <wp:positionH relativeFrom="column">
                  <wp:posOffset>4044255</wp:posOffset>
                </wp:positionH>
                <wp:positionV relativeFrom="paragraph">
                  <wp:posOffset>2416620</wp:posOffset>
                </wp:positionV>
                <wp:extent cx="760680" cy="360"/>
                <wp:effectExtent b="152400" l="95250" r="97155" t="152400"/>
                <wp:wrapNone/>
                <wp:docPr id="1754027765" name="Рукописный ввод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7606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Рукописный ввод 11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" o:spid="_x0000_s1026" style="position:absolute;margin-left:314.2pt;margin-top:181.8pt;width:68.4pt;height:17.05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type="#_x0000_t75" w14:anchorId="0E58C6C4">
                <v:imagedata o:title="" r:id="rId12"/>
              </v:shape>
            </w:pict>
          </mc:Fallback>
        </mc:AlternateContent>
      </w:r>
      <w:r w:rsidR="00F928EB">
        <w:rPr>
          <w:b/>
          <w:noProof/>
          <w:color w:val="auto"/>
        </w:rPr>
        <mc:AlternateContent>
          <mc:Choice Requires="wpi">
            <w:drawing>
              <wp:anchor allowOverlap="1" behindDoc="0" distB="0" distL="114300" distR="114300" distT="0" layoutInCell="1" locked="0" relativeHeight="251684352" simplePos="0" wp14:anchorId="76B5B620" wp14:editId="1C963310">
                <wp:simplePos x="0" y="0"/>
                <wp:positionH relativeFrom="column">
                  <wp:posOffset>1548375</wp:posOffset>
                </wp:positionH>
                <wp:positionV relativeFrom="paragraph">
                  <wp:posOffset>1026300</wp:posOffset>
                </wp:positionV>
                <wp:extent cx="612000" cy="360"/>
                <wp:effectExtent b="152400" l="95250" r="93345" t="152400"/>
                <wp:wrapNone/>
                <wp:docPr id="1675043383" name="Рукописный ввод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6120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Рукописный ввод 10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" o:spid="_x0000_s1026" style="position:absolute;margin-left:117.65pt;margin-top:72.3pt;width:56.7pt;height:17.05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type="#_x0000_t75" w14:anchorId="4A4058FC">
                <v:imagedata o:title="" r:id="rId14"/>
              </v:shape>
            </w:pict>
          </mc:Fallback>
        </mc:AlternateContent>
      </w:r>
      <w:r w:rsidR="00F928EB">
        <w:rPr>
          <w:b/>
          <w:noProof/>
          <w:color w:val="auto"/>
        </w:rPr>
        <mc:AlternateContent>
          <mc:Choice Requires="wpi">
            <w:drawing>
              <wp:anchor allowOverlap="1" behindDoc="0" distB="0" distL="114300" distR="114300" distT="0" layoutInCell="1" locked="0" relativeHeight="251680256" simplePos="0" wp14:anchorId="55E24426" wp14:editId="05E77C3F">
                <wp:simplePos x="0" y="0"/>
                <wp:positionH relativeFrom="column">
                  <wp:posOffset>4139655</wp:posOffset>
                </wp:positionH>
                <wp:positionV relativeFrom="paragraph">
                  <wp:posOffset>2969220</wp:posOffset>
                </wp:positionV>
                <wp:extent cx="591120" cy="360"/>
                <wp:effectExtent b="152400" l="95250" r="95250" t="152400"/>
                <wp:wrapNone/>
                <wp:docPr id="992816617" name="Рукописный ввод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5911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Рукописный ввод 9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" o:spid="_x0000_s1026" style="position:absolute;margin-left:321.7pt;margin-top:225.3pt;width:55.05pt;height:17.05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type="#_x0000_t75" w14:anchorId="2BC9543A">
                <v:imagedata o:title="" r:id="rId16"/>
              </v:shape>
            </w:pict>
          </mc:Fallback>
        </mc:AlternateContent>
      </w:r>
      <w:r w:rsidR="00F928EB">
        <w:rPr>
          <w:b/>
          <w:noProof/>
          <w:color w:val="auto"/>
        </w:rPr>
        <mc:AlternateContent>
          <mc:Choice Requires="wpi">
            <w:drawing>
              <wp:anchor allowOverlap="1" behindDoc="0" distB="0" distL="114300" distR="114300" distT="0" layoutInCell="1" locked="0" relativeHeight="251675136" simplePos="0" wp14:anchorId="3E05A50A" wp14:editId="0DB8CEF0">
                <wp:simplePos x="0" y="0"/>
                <wp:positionH relativeFrom="column">
                  <wp:posOffset>729375</wp:posOffset>
                </wp:positionH>
                <wp:positionV relativeFrom="paragraph">
                  <wp:posOffset>4150380</wp:posOffset>
                </wp:positionV>
                <wp:extent cx="1066320" cy="360"/>
                <wp:effectExtent b="152400" l="95250" r="95885" t="152400"/>
                <wp:wrapNone/>
                <wp:docPr id="152420798" name="Рукописный ввод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10663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Рукописный ввод 8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" o:spid="_x0000_s1026" style="position:absolute;margin-left:53.2pt;margin-top:318.3pt;width:92.45pt;height:17.0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type="#_x0000_t75" w14:anchorId="2B523103">
                <v:imagedata o:title="" r:id="rId18"/>
              </v:shape>
            </w:pict>
          </mc:Fallback>
        </mc:AlternateContent>
      </w:r>
      <w:r w:rsidR="00F928EB">
        <w:rPr>
          <w:b/>
          <w:noProof/>
          <w:color w:val="auto"/>
        </w:rPr>
        <mc:AlternateContent>
          <mc:Choice Requires="wpi">
            <w:drawing>
              <wp:anchor allowOverlap="1" behindDoc="0" distB="0" distL="114300" distR="114300" distT="0" layoutInCell="1" locked="0" relativeHeight="251671040" simplePos="0" wp14:anchorId="7B45A0AA" wp14:editId="417056A5">
                <wp:simplePos x="0" y="0"/>
                <wp:positionH relativeFrom="column">
                  <wp:posOffset>1129335</wp:posOffset>
                </wp:positionH>
                <wp:positionV relativeFrom="paragraph">
                  <wp:posOffset>2728000</wp:posOffset>
                </wp:positionV>
                <wp:extent cx="1052280" cy="360"/>
                <wp:effectExtent b="152400" l="95250" r="109855" t="152400"/>
                <wp:wrapNone/>
                <wp:docPr id="1193996837" name="Рукописный ввод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10522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Рукописный ввод 7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" o:spid="_x0000_s1026" style="position:absolute;margin-left:84.65pt;margin-top:206.3pt;width:91.35pt;height:17.0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type="#_x0000_t75" w14:anchorId="1009E79C">
                <v:imagedata o:title="" r:id="rId20"/>
              </v:shape>
            </w:pict>
          </mc:Fallback>
        </mc:AlternateContent>
      </w:r>
      <w:r w:rsidR="00F928EB">
        <w:rPr>
          <w:b/>
          <w:noProof/>
          <w:color w:val="auto"/>
        </w:rPr>
        <mc:AlternateContent>
          <mc:Choice Requires="wpi">
            <w:drawing>
              <wp:anchor allowOverlap="1" behindDoc="0" distB="0" distL="114300" distR="114300" distT="0" layoutInCell="1" locked="0" relativeHeight="251666944" simplePos="0" wp14:anchorId="2E5B78E8" wp14:editId="5BA4196D">
                <wp:simplePos x="0" y="0"/>
                <wp:positionH relativeFrom="column">
                  <wp:posOffset>4140375</wp:posOffset>
                </wp:positionH>
                <wp:positionV relativeFrom="paragraph">
                  <wp:posOffset>1298760</wp:posOffset>
                </wp:positionV>
                <wp:extent cx="838080" cy="360"/>
                <wp:effectExtent b="152400" l="95250" r="95885" t="152400"/>
                <wp:wrapNone/>
                <wp:docPr id="821487809" name="Рукописный ввод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8380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Рукописный ввод 6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" o:spid="_x0000_s1026" style="position:absolute;margin-left:321.75pt;margin-top:93.75pt;width:74.5pt;height:17.0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type="#_x0000_t75" w14:anchorId="20DA904E">
                <v:imagedata o:title="" r:id="rId22"/>
              </v:shape>
            </w:pict>
          </mc:Fallback>
        </mc:AlternateContent>
      </w:r>
      <w:r w:rsidR="00F928EB">
        <w:rPr>
          <w:b/>
          <w:noProof/>
          <w:color w:val="auto"/>
        </w:rPr>
        <mc:AlternateContent>
          <mc:Choice Requires="wpi">
            <w:drawing>
              <wp:anchor allowOverlap="1" behindDoc="0" distB="0" distL="114300" distR="114300" distT="0" layoutInCell="1" locked="0" relativeHeight="251663872" simplePos="0" wp14:anchorId="20E53451" wp14:editId="4125A127">
                <wp:simplePos x="0" y="0"/>
                <wp:positionH relativeFrom="column">
                  <wp:posOffset>1472415</wp:posOffset>
                </wp:positionH>
                <wp:positionV relativeFrom="paragraph">
                  <wp:posOffset>2994150</wp:posOffset>
                </wp:positionV>
                <wp:extent cx="721800" cy="360"/>
                <wp:effectExtent b="152400" l="95250" r="97790" t="152400"/>
                <wp:wrapNone/>
                <wp:docPr id="1805477102" name="Рукописный ввод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7218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Рукописный ввод 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" o:spid="_x0000_s1026" style="position:absolute;margin-left:111.7pt;margin-top:227.25pt;width:65.35pt;height:17.0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type="#_x0000_t75" w14:anchorId="68F9C548">
                <v:imagedata o:title="" r:id="rId24"/>
              </v:shape>
            </w:pict>
          </mc:Fallback>
        </mc:AlternateContent>
      </w:r>
      <w:r w:rsidR="00F928EB">
        <w:rPr>
          <w:b/>
          <w:noProof/>
          <w:color w:val="auto"/>
        </w:rPr>
        <mc:AlternateContent>
          <mc:Choice Requires="wpi">
            <w:drawing>
              <wp:anchor allowOverlap="1" behindDoc="0" distB="0" distL="114300" distR="114300" distT="0" layoutInCell="1" locked="0" relativeHeight="251658752" simplePos="0" wp14:anchorId="43363510" wp14:editId="5B3FE88E">
                <wp:simplePos x="0" y="0"/>
                <wp:positionH relativeFrom="column">
                  <wp:posOffset>1478535</wp:posOffset>
                </wp:positionH>
                <wp:positionV relativeFrom="paragraph">
                  <wp:posOffset>1317990</wp:posOffset>
                </wp:positionV>
                <wp:extent cx="785160" cy="360"/>
                <wp:effectExtent b="152400" l="95250" r="91440" t="152400"/>
                <wp:wrapNone/>
                <wp:docPr id="1516935862" name="Рукописный ввод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7851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Рукописный ввод 4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" o:spid="_x0000_s1026" style="position:absolute;margin-left:112.15pt;margin-top:95.3pt;width:70.3pt;height:17.0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type="#_x0000_t75" w14:anchorId="7542A0EB">
                <v:imagedata o:title="" r:id="rId26"/>
              </v:shape>
            </w:pict>
          </mc:Fallback>
        </mc:AlternateContent>
      </w:r>
      <w:r w:rsidR="00DE5DFE" w:rsidRPr="00DE5DFE">
        <w:rPr>
          <w:color w:val="auto"/>
          <w:shd w:color="auto" w:fill="FFFFFF" w:val="clear"/>
        </w:rPr>
        <w:t xml:space="preserve">Ротовая полость </w:t>
      </w:r>
      <w:r w:rsidR="00DE5DFE" w:rsidRPr="00DE5DFE">
        <w:rPr>
          <w:b/>
          <w:color w:val="auto"/>
          <w:shd w:color="auto" w:fill="FFFFFF" w:val="clear"/>
        </w:rPr>
        <w:t xml:space="preserve">— </w:t>
      </w:r>
      <w:r w:rsidR="00DE5DFE" w:rsidRPr="00F57BF9">
        <w:rPr>
          <w:bCs/>
          <w:color w:val="auto"/>
          <w:shd w:color="auto" w:fill="FFFFFF" w:val="clear"/>
        </w:rPr>
        <w:t xml:space="preserve">это </w:t>
      </w:r>
      <w:r w:rsidR="00DE5DFE" w:rsidRPr="00DE5DFE">
        <w:rPr>
          <w:color w:val="auto"/>
          <w:shd w:color="auto" w:fill="FFFFFF" w:val="clear"/>
        </w:rPr>
        <w:t xml:space="preserve">начальный участок пищеварительной системы, где происходит предварительная обработка пищи и где начинается процесс пищеварения. Она также участвует в дыхании и речевой коммуникации. </w:t>
      </w:r>
      <w:r w:rsidR="00C435DA">
        <w:rPr>
          <w:color w:val="auto"/>
          <w:shd w:color="auto" w:fill="FFFFFF" w:val="clear"/>
        </w:rPr>
        <w:t xml:space="preserve">                  </w:t>
      </w:r>
      <w:r w:rsidRPr="00AB0535">
        <w:rPr>
          <w:b/>
          <w:bCs/>
          <w:color w:val="auto"/>
          <w:shd w:color="auto" w:fill="FFFFFF" w:val="clear"/>
        </w:rPr>
        <w:lastRenderedPageBreak/>
        <w:t>Зубочелюстной аппарат</w:t>
      </w:r>
      <w:r w:rsidRPr="00AB0535">
        <w:rPr>
          <w:color w:val="auto"/>
          <w:shd w:color="auto" w:fill="FFFFFF" w:val="clear"/>
        </w:rPr>
        <w:t xml:space="preserve"> – совокупность органов и тканей, взаимосвязанных анатомически и функционально. Он включает в себя:</w:t>
      </w:r>
    </w:p>
    <w:p w14:paraId="62341E97" w14:textId="77777777" w:rsidP="00AB0535" w:rsidR="00AB0535" w:rsidRDefault="00AB0535" w:rsidRPr="00AB0535">
      <w:pPr>
        <w:numPr>
          <w:ilvl w:val="0"/>
          <w:numId w:val="35"/>
        </w:numPr>
        <w:tabs>
          <w:tab w:pos="142" w:val="left"/>
          <w:tab w:pos="1069" w:val="left"/>
          <w:tab w:pos="1134" w:val="left"/>
        </w:tabs>
        <w:spacing w:line="276" w:lineRule="auto"/>
        <w:ind w:hanging="426" w:left="142"/>
        <w:rPr>
          <w:color w:val="auto"/>
          <w:shd w:color="auto" w:fill="FFFFFF" w:val="clear"/>
        </w:rPr>
      </w:pPr>
      <w:r w:rsidRPr="00AB0535">
        <w:rPr>
          <w:color w:val="auto"/>
          <w:shd w:color="auto" w:fill="FFFFFF" w:val="clear"/>
        </w:rPr>
        <w:t>Кости лицевого черепа, включая верхнюю и нижнюю челюсти;</w:t>
      </w:r>
    </w:p>
    <w:p w14:paraId="0486681E" w14:textId="77777777" w:rsidP="00AB0535" w:rsidR="00AB0535" w:rsidRDefault="00AB0535" w:rsidRPr="00AB0535">
      <w:pPr>
        <w:numPr>
          <w:ilvl w:val="0"/>
          <w:numId w:val="35"/>
        </w:numPr>
        <w:tabs>
          <w:tab w:pos="142" w:val="left"/>
          <w:tab w:pos="1069" w:val="left"/>
          <w:tab w:pos="1134" w:val="left"/>
        </w:tabs>
        <w:spacing w:line="276" w:lineRule="auto"/>
        <w:ind w:hanging="426" w:left="142"/>
        <w:rPr>
          <w:color w:val="auto"/>
          <w:shd w:color="auto" w:fill="FFFFFF" w:val="clear"/>
        </w:rPr>
      </w:pPr>
      <w:r w:rsidRPr="00AB0535">
        <w:rPr>
          <w:color w:val="auto"/>
          <w:shd w:color="auto" w:fill="FFFFFF" w:val="clear"/>
        </w:rPr>
        <w:t>Зубы, образующие зубные ряды – органы, предназначенные для откусывания, дробления и размельчения пищи;</w:t>
      </w:r>
    </w:p>
    <w:p w14:paraId="3354F189" w14:textId="77777777" w:rsidP="00AB0535" w:rsidR="00AB0535" w:rsidRDefault="00AB0535" w:rsidRPr="00AB0535">
      <w:pPr>
        <w:numPr>
          <w:ilvl w:val="0"/>
          <w:numId w:val="35"/>
        </w:numPr>
        <w:tabs>
          <w:tab w:pos="142" w:val="left"/>
          <w:tab w:pos="1069" w:val="left"/>
          <w:tab w:pos="1134" w:val="left"/>
        </w:tabs>
        <w:spacing w:line="276" w:lineRule="auto"/>
        <w:ind w:hanging="426" w:left="142"/>
        <w:rPr>
          <w:color w:val="auto"/>
          <w:shd w:color="auto" w:fill="FFFFFF" w:val="clear"/>
        </w:rPr>
      </w:pPr>
      <w:r w:rsidRPr="00AB0535">
        <w:rPr>
          <w:color w:val="auto"/>
          <w:shd w:color="auto" w:fill="FFFFFF" w:val="clear"/>
        </w:rPr>
        <w:t>Височно-нижнечелюстные суставы (ВНЧС) – подвижное соединение нижней челюсти с височной костью черепа;</w:t>
      </w:r>
    </w:p>
    <w:p w14:paraId="5CC2D5CE" w14:textId="77777777" w:rsidP="00AB0535" w:rsidR="00AB0535" w:rsidRDefault="00AB0535" w:rsidRPr="00AB0535">
      <w:pPr>
        <w:numPr>
          <w:ilvl w:val="0"/>
          <w:numId w:val="35"/>
        </w:numPr>
        <w:tabs>
          <w:tab w:pos="142" w:val="left"/>
          <w:tab w:pos="1069" w:val="left"/>
          <w:tab w:pos="1134" w:val="left"/>
        </w:tabs>
        <w:spacing w:line="276" w:lineRule="auto"/>
        <w:ind w:hanging="426" w:left="142"/>
        <w:rPr>
          <w:color w:val="auto"/>
          <w:shd w:color="auto" w:fill="FFFFFF" w:val="clear"/>
        </w:rPr>
      </w:pPr>
      <w:r w:rsidRPr="00AB0535">
        <w:rPr>
          <w:color w:val="auto"/>
          <w:shd w:color="auto" w:fill="FFFFFF" w:val="clear"/>
        </w:rPr>
        <w:t xml:space="preserve">Жевательные и </w:t>
      </w:r>
      <w:proofErr w:type="spellStart"/>
      <w:r w:rsidRPr="00AB0535">
        <w:rPr>
          <w:color w:val="auto"/>
          <w:shd w:color="auto" w:fill="FFFFFF" w:val="clear"/>
        </w:rPr>
        <w:t>надподъязычные</w:t>
      </w:r>
      <w:proofErr w:type="spellEnd"/>
      <w:r w:rsidRPr="00AB0535">
        <w:rPr>
          <w:color w:val="auto"/>
          <w:shd w:color="auto" w:fill="FFFFFF" w:val="clear"/>
        </w:rPr>
        <w:t xml:space="preserve"> мышцы, обеспечивающие пространственное перемещение нижней челюсти по отношению к неподвижной верхней челюсти; мимические мышцы, губы, щеки, небо, язык комплекс тканей, выполняющий функцию захватывания пищи, формирования и глотания пищевого комка, функцию речи; </w:t>
      </w:r>
    </w:p>
    <w:p w14:paraId="19F8A62B" w14:textId="54C3BA65" w:rsidP="00AB0535" w:rsidR="00DE5DFE" w:rsidRDefault="00AB0535" w:rsidRPr="00AB0535">
      <w:pPr>
        <w:numPr>
          <w:ilvl w:val="0"/>
          <w:numId w:val="35"/>
        </w:numPr>
        <w:tabs>
          <w:tab w:pos="142" w:val="left"/>
          <w:tab w:pos="1069" w:val="left"/>
          <w:tab w:pos="1134" w:val="left"/>
        </w:tabs>
        <w:spacing w:after="240" w:line="276" w:lineRule="auto"/>
        <w:ind w:hanging="426" w:left="142"/>
        <w:rPr>
          <w:color w:val="auto"/>
          <w:shd w:color="auto" w:fill="FFFFFF" w:val="clear"/>
        </w:rPr>
      </w:pPr>
      <w:r w:rsidRPr="00AB0535">
        <w:rPr>
          <w:color w:val="auto"/>
          <w:shd w:color="auto" w:fill="FFFFFF" w:val="clear"/>
        </w:rPr>
        <w:t xml:space="preserve">Слюнные железы, предназначенные для смачивания и первичной ферментативной обработки пищи. </w:t>
      </w:r>
    </w:p>
    <w:p w14:paraId="0815EAAF" w14:textId="0DB6EA61" w:rsidP="00DE5DFE" w:rsidR="00254DE4" w:rsidRDefault="00254DE4" w:rsidRPr="00DE5DFE">
      <w:pPr>
        <w:tabs>
          <w:tab w:pos="142" w:val="left"/>
          <w:tab w:pos="1134" w:val="left"/>
        </w:tabs>
        <w:spacing w:line="276" w:lineRule="auto"/>
        <w:rPr>
          <w:color w:val="auto"/>
          <w:shd w:color="auto" w:fill="FFFFFF" w:val="clear"/>
        </w:rPr>
      </w:pPr>
      <w:r w:rsidRPr="003E68DD">
        <w:rPr>
          <w:b/>
          <w:bCs/>
          <w:color w:val="auto"/>
          <w:shd w:color="auto" w:fill="FFFFFF" w:val="clear"/>
        </w:rPr>
        <w:t xml:space="preserve">Губы </w:t>
      </w:r>
      <w:r w:rsidRPr="00DE5DFE">
        <w:rPr>
          <w:color w:val="auto"/>
          <w:shd w:color="auto" w:fill="FFFFFF" w:val="clear"/>
        </w:rPr>
        <w:t>являются своеобразным «входом» в рот</w:t>
      </w:r>
      <w:r w:rsidR="00DE5DFE" w:rsidRPr="00DE5DFE">
        <w:rPr>
          <w:color w:val="auto"/>
          <w:shd w:color="auto" w:fill="FFFFFF" w:val="clear"/>
        </w:rPr>
        <w:t xml:space="preserve">, </w:t>
      </w:r>
      <w:r w:rsidRPr="00DE5DFE">
        <w:rPr>
          <w:color w:val="auto"/>
          <w:shd w:color="auto" w:fill="FFFFFF" w:val="clear"/>
        </w:rPr>
        <w:t>состоят из</w:t>
      </w:r>
      <w:r w:rsidR="002D1911">
        <w:rPr>
          <w:color w:val="auto"/>
          <w:shd w:color="auto" w:fill="FFFFFF" w:val="clear"/>
        </w:rPr>
        <w:t xml:space="preserve"> областей</w:t>
      </w:r>
      <w:r w:rsidRPr="00DE5DFE">
        <w:rPr>
          <w:color w:val="auto"/>
          <w:shd w:color="auto" w:fill="FFFFFF" w:val="clear"/>
        </w:rPr>
        <w:t xml:space="preserve">: </w:t>
      </w:r>
    </w:p>
    <w:p w14:paraId="4BD8FC29" w14:textId="7435CF69" w:rsidR="00254DE4" w:rsidRDefault="00254DE4" w:rsidRPr="00161130">
      <w:pPr>
        <w:pStyle w:val="a6"/>
        <w:numPr>
          <w:ilvl w:val="0"/>
          <w:numId w:val="3"/>
        </w:numPr>
        <w:tabs>
          <w:tab w:pos="142" w:val="left"/>
          <w:tab w:pos="1134" w:val="left"/>
        </w:tabs>
        <w:spacing w:line="276" w:lineRule="auto"/>
        <w:ind w:firstLine="709" w:left="0"/>
        <w:rPr>
          <w:b/>
          <w:color w:val="auto"/>
          <w:shd w:color="auto" w:fill="FFFFFF" w:val="clear"/>
        </w:rPr>
      </w:pPr>
      <w:r w:rsidRPr="00161130">
        <w:rPr>
          <w:color w:val="auto"/>
          <w:shd w:color="auto" w:fill="FFFFFF" w:val="clear"/>
        </w:rPr>
        <w:t>Кожная – находится с внешней (видимой) стороны. Покрыта слоем ороговевающего эпителия. На ней расположены железы, которые вырабатывают пот и кожное сало</w:t>
      </w:r>
      <w:r w:rsidR="00F928EB">
        <w:rPr>
          <w:color w:val="auto"/>
          <w:shd w:color="auto" w:fill="FFFFFF" w:val="clear"/>
        </w:rPr>
        <w:t>,</w:t>
      </w:r>
      <w:r w:rsidRPr="00161130">
        <w:rPr>
          <w:color w:val="auto"/>
          <w:shd w:color="auto" w:fill="FFFFFF" w:val="clear"/>
        </w:rPr>
        <w:t xml:space="preserve"> на внешней поверхности губ растут волоски; </w:t>
      </w:r>
    </w:p>
    <w:p w14:paraId="5E4EA0C3" w14:textId="20B60464" w:rsidR="00254DE4" w:rsidRDefault="00254DE4" w:rsidRPr="00161130">
      <w:pPr>
        <w:pStyle w:val="a6"/>
        <w:numPr>
          <w:ilvl w:val="0"/>
          <w:numId w:val="3"/>
        </w:numPr>
        <w:tabs>
          <w:tab w:pos="142" w:val="left"/>
          <w:tab w:pos="1134" w:val="left"/>
        </w:tabs>
        <w:spacing w:line="276" w:lineRule="auto"/>
        <w:ind w:firstLine="709" w:left="0"/>
        <w:rPr>
          <w:b/>
          <w:color w:val="auto"/>
          <w:shd w:color="auto" w:fill="FFFFFF" w:val="clear"/>
        </w:rPr>
      </w:pPr>
      <w:r w:rsidRPr="00161130">
        <w:rPr>
          <w:color w:val="auto"/>
          <w:shd w:color="auto" w:fill="FFFFFF" w:val="clear"/>
        </w:rPr>
        <w:t>Промежуточная – область розового цвета, покрытая кожей. Ороговение наблюдается только на внешней стороне. Там, где кожа переходит в слизистую, хорошо заметна красная кайма. Этот участок содержит много кровеносных сосудов и нервных окончаний</w:t>
      </w:r>
      <w:r w:rsidR="00F928EB">
        <w:rPr>
          <w:color w:val="auto"/>
          <w:shd w:color="auto" w:fill="FFFFFF" w:val="clear"/>
        </w:rPr>
        <w:t>.</w:t>
      </w:r>
    </w:p>
    <w:p w14:paraId="669C2DA6" w14:textId="376BF769" w:rsidP="00F928EB" w:rsidR="00DE5DFE" w:rsidRDefault="00254DE4" w:rsidRPr="00F928EB">
      <w:pPr>
        <w:pStyle w:val="a6"/>
        <w:numPr>
          <w:ilvl w:val="0"/>
          <w:numId w:val="3"/>
        </w:numPr>
        <w:tabs>
          <w:tab w:pos="142" w:val="left"/>
          <w:tab w:pos="1134" w:val="left"/>
        </w:tabs>
        <w:spacing w:line="276" w:lineRule="auto"/>
        <w:ind w:firstLine="709" w:left="0"/>
        <w:rPr>
          <w:b/>
          <w:color w:val="auto"/>
        </w:rPr>
      </w:pPr>
      <w:r w:rsidRPr="00161130">
        <w:rPr>
          <w:color w:val="auto"/>
          <w:shd w:color="auto" w:fill="FFFFFF" w:val="clear"/>
        </w:rPr>
        <w:t xml:space="preserve">Слизистая – находится с внутренней стороны губ. Эта часть покрыта плоским эпителием, которое не ороговевает. </w:t>
      </w:r>
    </w:p>
    <w:p w14:paraId="0DC56856" w14:textId="43FF49CA" w:rsidP="00F928EB" w:rsidR="00DE5DFE" w:rsidRDefault="00C435DA">
      <w:pPr>
        <w:tabs>
          <w:tab w:pos="142" w:val="left"/>
          <w:tab w:pos="1134" w:val="left"/>
        </w:tabs>
        <w:spacing w:line="276" w:lineRule="auto"/>
        <w:ind w:firstLine="709"/>
        <w:rPr>
          <w:b/>
          <w:color w:val="auto"/>
          <w:shd w:color="auto" w:fill="FFFFFF" w:val="clear"/>
        </w:rPr>
      </w:pPr>
      <w:r w:rsidRPr="00F928EB">
        <w:rPr>
          <w:b/>
          <w:bCs/>
          <w:noProof/>
          <w:color w:val="auto"/>
          <w:shd w:color="auto" w:fill="FFFFFF" w:val="clear"/>
        </w:rPr>
        <w:drawing>
          <wp:anchor allowOverlap="1" behindDoc="0" distB="0" distL="114300" distR="114300" distT="0" layoutInCell="1" locked="0" relativeHeight="251652608" simplePos="0" wp14:anchorId="2606AACF" wp14:editId="297AD059">
            <wp:simplePos x="0" y="0"/>
            <wp:positionH relativeFrom="column">
              <wp:posOffset>-1080135</wp:posOffset>
            </wp:positionH>
            <wp:positionV relativeFrom="paragraph">
              <wp:posOffset>830580</wp:posOffset>
            </wp:positionV>
            <wp:extent cx="6963410" cy="2116455"/>
            <wp:effectExtent b="0" l="0" r="8890" t="0"/>
            <wp:wrapTopAndBottom/>
            <wp:docPr id="185513562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 noChangeAspect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01"/>
                    <a:stretch/>
                  </pic:blipFill>
                  <pic:spPr bwMode="auto">
                    <a:xfrm>
                      <a:off x="0" y="0"/>
                      <a:ext cx="6963410" cy="21164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4DE4" w:rsidRPr="00F928EB">
        <w:rPr>
          <w:b/>
          <w:bCs/>
          <w:color w:val="auto"/>
          <w:shd w:color="auto" w:fill="FFFFFF" w:val="clear"/>
        </w:rPr>
        <w:t>Щечная область</w:t>
      </w:r>
      <w:r w:rsidR="00254DE4" w:rsidRPr="00161130">
        <w:rPr>
          <w:color w:val="auto"/>
          <w:shd w:color="auto" w:fill="FFFFFF" w:val="clear"/>
        </w:rPr>
        <w:t xml:space="preserve"> расположена по обеим сторонам лица человека</w:t>
      </w:r>
      <w:r w:rsidR="00F928EB">
        <w:rPr>
          <w:color w:val="auto"/>
          <w:shd w:color="auto" w:fill="FFFFFF" w:val="clear"/>
        </w:rPr>
        <w:t xml:space="preserve">, </w:t>
      </w:r>
      <w:r w:rsidR="00254DE4" w:rsidRPr="00161130">
        <w:rPr>
          <w:color w:val="auto"/>
          <w:shd w:color="auto" w:fill="FFFFFF" w:val="clear"/>
        </w:rPr>
        <w:t xml:space="preserve">состоят из щечной мышцы, покрытой кожей и содержащей жировую ткань. </w:t>
      </w:r>
    </w:p>
    <w:p w14:paraId="5D55BD4E" w14:textId="5BD2CF07" w:rsidP="00F928EB" w:rsidR="00A35C65" w:rsidRDefault="00254DE4" w:rsidRPr="00A35C65">
      <w:pPr>
        <w:pStyle w:val="a6"/>
        <w:numPr>
          <w:ilvl w:val="0"/>
          <w:numId w:val="1"/>
        </w:numPr>
        <w:tabs>
          <w:tab w:pos="142" w:val="left"/>
          <w:tab w:pos="1134" w:val="left"/>
        </w:tabs>
        <w:spacing w:before="240" w:line="276" w:lineRule="auto"/>
        <w:ind w:firstLine="709" w:left="0"/>
        <w:rPr>
          <w:b/>
          <w:bCs/>
          <w:color w:val="auto"/>
          <w:shd w:color="auto" w:fill="FFFFFF" w:val="clear"/>
        </w:rPr>
      </w:pPr>
      <w:r w:rsidRPr="00E9799B">
        <w:rPr>
          <w:b/>
          <w:color w:val="auto"/>
          <w:shd w:color="auto" w:fill="FFFFFF" w:val="clear"/>
        </w:rPr>
        <w:t xml:space="preserve">Язык </w:t>
      </w:r>
      <w:r w:rsidRPr="00161130">
        <w:rPr>
          <w:color w:val="auto"/>
          <w:shd w:color="auto" w:fill="FFFFFF" w:val="clear"/>
        </w:rPr>
        <w:t xml:space="preserve">– непарный вырост лопатообразной формы розоватого цвета, который почти полностью заполняет ротовую полость. Язык состоит из </w:t>
      </w:r>
      <w:r w:rsidR="00F928EB" w:rsidRPr="00161130">
        <w:rPr>
          <w:color w:val="auto"/>
          <w:shd w:color="auto" w:fill="FFFFFF" w:val="clear"/>
        </w:rPr>
        <w:t>поперечнополосатой</w:t>
      </w:r>
      <w:r w:rsidRPr="00161130">
        <w:rPr>
          <w:color w:val="auto"/>
          <w:shd w:color="auto" w:fill="FFFFFF" w:val="clear"/>
        </w:rPr>
        <w:t xml:space="preserve"> мышечной ткани. Сверху он покрыт слизистой оболочкой, на которой находятся листовидные, желобовидные и грибовидные вкусовые почки. Язык участвует в процессе жевания, восприятии вкуса и выделении слюны, а также обеспечивает способность человека к членораздельной речи. </w:t>
      </w:r>
    </w:p>
    <w:p w14:paraId="311482D9" w14:textId="77777777" w:rsidP="00A35C65" w:rsidR="00A35C65" w:rsidRDefault="00A35C65">
      <w:pPr>
        <w:pStyle w:val="a6"/>
        <w:tabs>
          <w:tab w:pos="142" w:val="left"/>
          <w:tab w:pos="1134" w:val="left"/>
        </w:tabs>
        <w:spacing w:before="240" w:line="276" w:lineRule="auto"/>
        <w:ind w:left="709"/>
        <w:rPr>
          <w:b/>
          <w:color w:val="auto"/>
          <w:shd w:color="auto" w:fill="FFFFFF" w:val="clear"/>
        </w:rPr>
      </w:pPr>
    </w:p>
    <w:p w14:paraId="2A7C8CAB" w14:textId="7AEC7B25" w:rsidP="00A35C65" w:rsidR="00BB7AA8" w:rsidRDefault="00254DE4" w:rsidRPr="00F928EB">
      <w:pPr>
        <w:pStyle w:val="a6"/>
        <w:tabs>
          <w:tab w:pos="142" w:val="left"/>
          <w:tab w:pos="1134" w:val="left"/>
        </w:tabs>
        <w:spacing w:before="240" w:line="276" w:lineRule="auto"/>
        <w:ind w:left="709"/>
        <w:jc w:val="center"/>
        <w:rPr>
          <w:b/>
          <w:bCs/>
          <w:color w:val="auto"/>
          <w:shd w:color="auto" w:fill="FFFFFF" w:val="clear"/>
        </w:rPr>
      </w:pPr>
      <w:r w:rsidRPr="00F928EB">
        <w:rPr>
          <w:color w:val="auto"/>
          <w:shd w:color="auto" w:fill="FFFFFF" w:val="clear"/>
        </w:rPr>
        <w:t xml:space="preserve">Выделяют несколько основных </w:t>
      </w:r>
      <w:r w:rsidRPr="00F928EB">
        <w:rPr>
          <w:b/>
          <w:bCs/>
          <w:color w:val="auto"/>
          <w:shd w:color="auto" w:fill="FFFFFF" w:val="clear"/>
        </w:rPr>
        <w:t>частей языка:</w:t>
      </w:r>
    </w:p>
    <w:p w14:paraId="072D4BA0" w14:textId="77777777" w:rsidR="00BB7AA8" w:rsidRDefault="00254DE4" w:rsidRPr="00DE5DFE">
      <w:pPr>
        <w:pStyle w:val="a6"/>
        <w:numPr>
          <w:ilvl w:val="0"/>
          <w:numId w:val="21"/>
        </w:numPr>
        <w:tabs>
          <w:tab w:pos="142" w:val="left"/>
          <w:tab w:pos="1134" w:val="left"/>
        </w:tabs>
        <w:spacing w:line="276" w:lineRule="auto"/>
        <w:rPr>
          <w:color w:val="auto"/>
          <w:shd w:color="auto" w:fill="FFFFFF" w:val="clear"/>
        </w:rPr>
      </w:pPr>
      <w:r w:rsidRPr="00DE5DFE">
        <w:rPr>
          <w:color w:val="auto"/>
          <w:shd w:color="auto" w:fill="FFFFFF" w:val="clear"/>
        </w:rPr>
        <w:t xml:space="preserve">Корень (примерно 1/3 языка около глотки, в его основании находятся миндалины); </w:t>
      </w:r>
    </w:p>
    <w:p w14:paraId="6FBAE1E2" w14:textId="5FF451BE" w:rsidR="00BB7AA8" w:rsidRDefault="00254DE4" w:rsidRPr="00DE5DFE">
      <w:pPr>
        <w:pStyle w:val="a6"/>
        <w:numPr>
          <w:ilvl w:val="0"/>
          <w:numId w:val="21"/>
        </w:numPr>
        <w:tabs>
          <w:tab w:pos="142" w:val="left"/>
          <w:tab w:pos="1134" w:val="left"/>
        </w:tabs>
        <w:spacing w:line="276" w:lineRule="auto"/>
        <w:rPr>
          <w:color w:val="auto"/>
          <w:shd w:color="auto" w:fill="FFFFFF" w:val="clear"/>
        </w:rPr>
      </w:pPr>
      <w:r w:rsidRPr="00DE5DFE">
        <w:rPr>
          <w:color w:val="auto"/>
          <w:shd w:color="auto" w:fill="FFFFFF" w:val="clear"/>
        </w:rPr>
        <w:t xml:space="preserve">Тело (примерно 2/3 языка ближе к зубам); </w:t>
      </w:r>
    </w:p>
    <w:p w14:paraId="6F78941C" w14:textId="77777777" w:rsidR="00BB7AA8" w:rsidRDefault="00254DE4" w:rsidRPr="00DE5DFE">
      <w:pPr>
        <w:pStyle w:val="a6"/>
        <w:numPr>
          <w:ilvl w:val="0"/>
          <w:numId w:val="21"/>
        </w:numPr>
        <w:tabs>
          <w:tab w:pos="142" w:val="left"/>
          <w:tab w:pos="1134" w:val="left"/>
        </w:tabs>
        <w:spacing w:line="276" w:lineRule="auto"/>
        <w:rPr>
          <w:color w:val="auto"/>
          <w:shd w:color="auto" w:fill="FFFFFF" w:val="clear"/>
        </w:rPr>
      </w:pPr>
      <w:r w:rsidRPr="00DE5DFE">
        <w:rPr>
          <w:color w:val="auto"/>
          <w:shd w:color="auto" w:fill="FFFFFF" w:val="clear"/>
        </w:rPr>
        <w:t xml:space="preserve">Верхушка (прилегает к задней поверхности резцов); </w:t>
      </w:r>
    </w:p>
    <w:p w14:paraId="7FD6DD7F" w14:textId="47229D72" w:rsidR="00BB7AA8" w:rsidRDefault="00E9799B" w:rsidRPr="00DE5DFE">
      <w:pPr>
        <w:pStyle w:val="a6"/>
        <w:numPr>
          <w:ilvl w:val="0"/>
          <w:numId w:val="21"/>
        </w:numPr>
        <w:tabs>
          <w:tab w:pos="142" w:val="left"/>
          <w:tab w:pos="1134" w:val="left"/>
        </w:tabs>
        <w:spacing w:line="276" w:lineRule="auto"/>
        <w:rPr>
          <w:color w:val="auto"/>
          <w:shd w:color="auto" w:fill="FFFFFF" w:val="clear"/>
        </w:rPr>
      </w:pPr>
      <w:r>
        <w:rPr>
          <w:noProof/>
          <w:color w:val="auto"/>
        </w:rPr>
        <mc:AlternateContent>
          <mc:Choice Requires="wpi">
            <w:drawing>
              <wp:anchor allowOverlap="1" behindDoc="0" distB="0" distL="114300" distR="114300" distT="0" layoutInCell="1" locked="0" relativeHeight="251643392" simplePos="0" wp14:anchorId="777DE96F" wp14:editId="706FD3D4">
                <wp:simplePos x="0" y="0"/>
                <wp:positionH relativeFrom="column">
                  <wp:posOffset>-1980964</wp:posOffset>
                </wp:positionH>
                <wp:positionV relativeFrom="paragraph">
                  <wp:posOffset>270161</wp:posOffset>
                </wp:positionV>
                <wp:extent cx="360" cy="7200"/>
                <wp:effectExtent b="126365" l="76200" r="76200" t="114300"/>
                <wp:wrapNone/>
                <wp:docPr id="225439027" name="Рукописный ввод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36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Рукописный ввод 9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" o:spid="_x0000_s1026" style="position:absolute;margin-left:-158.85pt;margin-top:15.6pt;width:5.7pt;height:11.9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type="#_x0000_t75" w14:anchorId="02FA1923">
                <v:imagedata o:title="" r:id="rId29"/>
              </v:shape>
            </w:pict>
          </mc:Fallback>
        </mc:AlternateContent>
      </w:r>
      <w:r w:rsidR="00254DE4" w:rsidRPr="00DE5DFE">
        <w:rPr>
          <w:color w:val="auto"/>
          <w:shd w:color="auto" w:fill="FFFFFF" w:val="clear"/>
        </w:rPr>
        <w:t xml:space="preserve">Спинка (верхняя поверхность); </w:t>
      </w:r>
    </w:p>
    <w:p w14:paraId="0662D444" w14:textId="43BFF4BF" w:rsidP="00DE5DFE" w:rsidR="00DE5DFE" w:rsidRDefault="00627105" w:rsidRPr="00AB0535">
      <w:pPr>
        <w:pStyle w:val="a6"/>
        <w:numPr>
          <w:ilvl w:val="0"/>
          <w:numId w:val="21"/>
        </w:numPr>
        <w:tabs>
          <w:tab w:pos="142" w:val="left"/>
          <w:tab w:pos="1134" w:val="left"/>
        </w:tabs>
        <w:spacing w:line="276" w:lineRule="auto"/>
        <w:rPr>
          <w:color w:val="auto"/>
          <w:shd w:color="auto" w:fill="FFFFFF" w:val="clear"/>
        </w:rPr>
      </w:pPr>
      <w:r>
        <w:rPr>
          <w:noProof/>
        </w:rPr>
        <mc:AlternateContent>
          <mc:Choice Requires="wpi">
            <w:drawing>
              <wp:anchor allowOverlap="1" behindDoc="0" distB="0" distL="114300" distR="114300" distT="0" layoutInCell="1" locked="0" relativeHeight="251656192" simplePos="0" wp14:anchorId="2E766BFF" wp14:editId="41BAAB5A">
                <wp:simplePos x="0" y="0"/>
                <wp:positionH relativeFrom="column">
                  <wp:posOffset>4093210</wp:posOffset>
                </wp:positionH>
                <wp:positionV relativeFrom="paragraph">
                  <wp:posOffset>2556510</wp:posOffset>
                </wp:positionV>
                <wp:extent cx="708480" cy="360"/>
                <wp:effectExtent b="114300" l="76200" r="92075" t="114300"/>
                <wp:wrapNone/>
                <wp:docPr id="178290988" name="Рукописный ввод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7084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Рукописный ввод 12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" o:spid="_x0000_s1026" style="position:absolute;margin-left:319.45pt;margin-top:195.65pt;width:61.5pt;height:11.4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type="#_x0000_t75" w14:anchorId="283212D5">
                <v:imagedata o:title="" r:id="rId31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allowOverlap="1" behindDoc="0" distB="0" distL="114300" distR="114300" distT="0" layoutInCell="1" locked="0" relativeHeight="251672576" simplePos="0" wp14:anchorId="51021D1A" wp14:editId="738B4745">
                <wp:simplePos x="0" y="0"/>
                <wp:positionH relativeFrom="column">
                  <wp:posOffset>1747520</wp:posOffset>
                </wp:positionH>
                <wp:positionV relativeFrom="paragraph">
                  <wp:posOffset>6415405</wp:posOffset>
                </wp:positionV>
                <wp:extent cx="708480" cy="360"/>
                <wp:effectExtent b="114300" l="76200" r="92075" t="114300"/>
                <wp:wrapNone/>
                <wp:docPr id="430847123" name="Рукописный ввод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7084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Рукописный ввод 12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" o:spid="_x0000_s1026" style="position:absolute;margin-left:134.75pt;margin-top:499.5pt;width:61.5pt;height:11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type="#_x0000_t75" w14:anchorId="45E29D4E">
                <v:imagedata o:title="" r:id="rId31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allowOverlap="1" behindDoc="0" distB="0" distL="114300" distR="114300" distT="0" layoutInCell="1" locked="0" relativeHeight="251664384" simplePos="0" wp14:anchorId="3E35A246" wp14:editId="15884156">
                <wp:simplePos x="0" y="0"/>
                <wp:positionH relativeFrom="column">
                  <wp:posOffset>4272280</wp:posOffset>
                </wp:positionH>
                <wp:positionV relativeFrom="paragraph">
                  <wp:posOffset>5243830</wp:posOffset>
                </wp:positionV>
                <wp:extent cx="708480" cy="360"/>
                <wp:effectExtent b="114300" l="76200" r="92075" t="114300"/>
                <wp:wrapNone/>
                <wp:docPr id="817286404" name="Рукописный ввод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7084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Рукописный ввод 12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" o:spid="_x0000_s1026" style="position:absolute;margin-left:333.55pt;margin-top:407.25pt;width:61.5pt;height:11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type="#_x0000_t75" w14:anchorId="6664A224">
                <v:imagedata o:title="" r:id="rId31"/>
              </v:shape>
            </w:pict>
          </mc:Fallback>
        </mc:AlternateContent>
      </w:r>
      <w:r>
        <w:rPr>
          <w:noProof/>
          <w:shd w:color="auto" w:fill="FFFFFF" w:val="clear"/>
        </w:rPr>
        <w:drawing>
          <wp:anchor allowOverlap="1" behindDoc="0" distB="0" distL="114300" distR="114300" distT="0" layoutInCell="1" locked="0" relativeHeight="251650048" simplePos="0" wp14:anchorId="1A0DAEC8" wp14:editId="3724A664">
            <wp:simplePos x="0" y="0"/>
            <wp:positionH relativeFrom="column">
              <wp:posOffset>-233680</wp:posOffset>
            </wp:positionH>
            <wp:positionV relativeFrom="paragraph">
              <wp:posOffset>551180</wp:posOffset>
            </wp:positionV>
            <wp:extent cx="5994400" cy="5994400"/>
            <wp:effectExtent b="6350" l="0" r="6350" t="0"/>
            <wp:wrapTopAndBottom/>
            <wp:docPr id="6476857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rrowheads="1" noChangeAspect="1"/>
                    </pic:cNvPicPr>
                  </pic:nvPicPr>
                  <pic:blipFill rotWithShape="1"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23"/>
                    <a:stretch/>
                  </pic:blipFill>
                  <pic:spPr bwMode="auto">
                    <a:xfrm>
                      <a:off x="0" y="0"/>
                      <a:ext cx="5994400" cy="59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0535">
        <w:rPr>
          <w:noProof/>
        </w:rPr>
        <mc:AlternateContent>
          <mc:Choice Requires="wpi">
            <w:drawing>
              <wp:anchor allowOverlap="1" behindDoc="0" distB="0" distL="114300" distR="114300" distT="0" layoutInCell="1" locked="0" relativeHeight="251642368" simplePos="0" wp14:anchorId="08BB7330" wp14:editId="6E3EA8D3">
                <wp:simplePos x="0" y="0"/>
                <wp:positionH relativeFrom="column">
                  <wp:posOffset>1883047</wp:posOffset>
                </wp:positionH>
                <wp:positionV relativeFrom="paragraph">
                  <wp:posOffset>6716939</wp:posOffset>
                </wp:positionV>
                <wp:extent cx="708480" cy="360"/>
                <wp:effectExtent b="114300" l="76200" r="92075" t="114300"/>
                <wp:wrapNone/>
                <wp:docPr id="2041811640" name="Рукописный ввод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7084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Рукописный ввод 12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" o:spid="_x0000_s1026" style="position:absolute;margin-left:145.4pt;margin-top:523.25pt;width:61.5pt;height:11.4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type="#_x0000_t75" w14:anchorId="7711A4FF">
                <v:imagedata o:title="" r:id="rId31"/>
              </v:shape>
            </w:pict>
          </mc:Fallback>
        </mc:AlternateContent>
      </w:r>
      <w:r w:rsidR="00254DE4" w:rsidRPr="00DE5DFE">
        <w:rPr>
          <w:color w:val="auto"/>
          <w:shd w:color="auto" w:fill="FFFFFF" w:val="clear"/>
        </w:rPr>
        <w:t xml:space="preserve">Уздечка (складка слизистой, соединяющая нижнюю часть языка с дном рта). </w:t>
      </w:r>
    </w:p>
    <w:p w14:paraId="04D35B37" w14:textId="1D78BD24" w:rsidP="00A35C65" w:rsidR="00A35C65" w:rsidRDefault="00254DE4" w:rsidRPr="00A35C65">
      <w:pPr>
        <w:pStyle w:val="a6"/>
        <w:numPr>
          <w:ilvl w:val="0"/>
          <w:numId w:val="1"/>
        </w:numPr>
        <w:tabs>
          <w:tab w:pos="142" w:val="left"/>
          <w:tab w:pos="1134" w:val="left"/>
        </w:tabs>
        <w:spacing w:line="276" w:lineRule="auto"/>
        <w:ind w:hanging="425" w:left="-851"/>
        <w:rPr>
          <w:b/>
          <w:color w:val="auto"/>
          <w:shd w:color="auto" w:fill="FFFFFF" w:val="clear"/>
        </w:rPr>
      </w:pPr>
      <w:r w:rsidRPr="00E9799B">
        <w:rPr>
          <w:b/>
          <w:bCs/>
          <w:color w:val="auto"/>
          <w:shd w:color="auto" w:fill="FFFFFF" w:val="clear"/>
        </w:rPr>
        <w:t>Десны</w:t>
      </w:r>
      <w:r w:rsidRPr="00161130">
        <w:rPr>
          <w:color w:val="auto"/>
          <w:shd w:color="auto" w:fill="FFFFFF" w:val="clear"/>
        </w:rPr>
        <w:t xml:space="preserve"> – слизистая, которая покрывает альвеолярный отросток верхней и альвеолярную часть нижней челюсти. </w:t>
      </w:r>
      <w:r w:rsidRPr="00A35C65">
        <w:rPr>
          <w:color w:val="auto"/>
          <w:shd w:color="auto" w:fill="FFFFFF" w:val="clear"/>
        </w:rPr>
        <w:t xml:space="preserve">Десны можно разделить на несколько частей: </w:t>
      </w:r>
    </w:p>
    <w:p w14:paraId="31710F35" w14:textId="3A5CBD83" w:rsidP="00A35C65" w:rsidR="00A35C65" w:rsidRDefault="00A35C65" w:rsidRPr="00A35C65">
      <w:pPr>
        <w:pStyle w:val="a6"/>
        <w:tabs>
          <w:tab w:pos="142" w:val="left"/>
          <w:tab w:pos="1134" w:val="left"/>
        </w:tabs>
        <w:spacing w:line="276" w:lineRule="auto"/>
        <w:ind w:left="709"/>
        <w:rPr>
          <w:b/>
          <w:color w:val="auto"/>
          <w:shd w:color="auto" w:fill="FFFFFF" w:val="clear"/>
        </w:rPr>
      </w:pPr>
      <w:r>
        <w:rPr>
          <w:noProof/>
        </w:rPr>
        <w:drawing>
          <wp:anchor allowOverlap="1" behindDoc="0" distB="0" distL="114300" distR="114300" distT="0" layoutInCell="1" locked="0" relativeHeight="251632128" simplePos="0" wp14:anchorId="71950D74" wp14:editId="38545D60">
            <wp:simplePos x="0" y="0"/>
            <wp:positionH relativeFrom="column">
              <wp:posOffset>1825625</wp:posOffset>
            </wp:positionH>
            <wp:positionV relativeFrom="paragraph">
              <wp:posOffset>60325</wp:posOffset>
            </wp:positionV>
            <wp:extent cx="4649470" cy="3962400"/>
            <wp:effectExtent b="0" l="0" r="0" t="0"/>
            <wp:wrapSquare wrapText="bothSides"/>
            <wp:docPr descr="Современная пародонтология - Пародонт: структурная биология тканей" id="46929305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Современная пародонтология - Пародонт: структурная биология тканей" id="0" name="Picture 7"/>
                    <pic:cNvPicPr>
                      <a:picLocks noChangeArrowheads="1" noChangeAspect="1"/>
                    </pic:cNvPicPr>
                  </pic:nvPicPr>
                  <pic:blipFill>
                    <a:blip r:embed="rId37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470" cy="3962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7E3D12" w14:textId="689DD72B" w:rsidP="00A35C65" w:rsidR="00A35C65" w:rsidRDefault="00254DE4" w:rsidRPr="00A35C65">
      <w:pPr>
        <w:pStyle w:val="a6"/>
        <w:numPr>
          <w:ilvl w:val="0"/>
          <w:numId w:val="2"/>
        </w:numPr>
        <w:tabs>
          <w:tab w:pos="142" w:val="left"/>
          <w:tab w:pos="1134" w:val="left"/>
        </w:tabs>
        <w:spacing w:after="240" w:before="240" w:line="276" w:lineRule="auto"/>
        <w:ind w:hanging="141" w:left="-1276"/>
        <w:rPr>
          <w:b/>
          <w:color w:val="auto"/>
          <w:shd w:color="auto" w:fill="FFFFFF" w:val="clear"/>
        </w:rPr>
      </w:pPr>
      <w:r w:rsidRPr="00A35C65">
        <w:rPr>
          <w:b/>
          <w:bCs/>
          <w:color w:val="auto"/>
          <w:shd w:color="auto" w:fill="FFFFFF" w:val="clear"/>
        </w:rPr>
        <w:t>Свободная, или маргинальная десна</w:t>
      </w:r>
      <w:r w:rsidRPr="00161130">
        <w:rPr>
          <w:color w:val="auto"/>
          <w:shd w:color="auto" w:fill="FFFFFF" w:val="clear"/>
        </w:rPr>
        <w:t xml:space="preserve"> – гладкий участок слизисто</w:t>
      </w:r>
      <w:r w:rsidR="00BB7AA8" w:rsidRPr="00161130">
        <w:rPr>
          <w:color w:val="auto"/>
          <w:shd w:color="auto" w:fill="FFFFFF" w:val="clear"/>
        </w:rPr>
        <w:t>й, который окружает шейку зуба;</w:t>
      </w:r>
    </w:p>
    <w:p w14:paraId="50F25E88" w14:textId="23332ED8" w:rsidP="00A35C65" w:rsidR="00BB7AA8" w:rsidRDefault="00254DE4" w:rsidRPr="00161130">
      <w:pPr>
        <w:pStyle w:val="a6"/>
        <w:numPr>
          <w:ilvl w:val="0"/>
          <w:numId w:val="2"/>
        </w:numPr>
        <w:tabs>
          <w:tab w:pos="142" w:val="left"/>
          <w:tab w:pos="1134" w:val="left"/>
        </w:tabs>
        <w:spacing w:line="276" w:lineRule="auto"/>
        <w:ind w:hanging="141" w:left="-1276"/>
        <w:rPr>
          <w:b/>
          <w:color w:val="auto"/>
          <w:shd w:color="auto" w:fill="FFFFFF" w:val="clear"/>
        </w:rPr>
      </w:pPr>
      <w:r w:rsidRPr="00A35C65">
        <w:rPr>
          <w:b/>
          <w:bCs/>
          <w:color w:val="auto"/>
          <w:shd w:color="auto" w:fill="FFFFFF" w:val="clear"/>
        </w:rPr>
        <w:t>Десневая борозда</w:t>
      </w:r>
      <w:r w:rsidRPr="00161130">
        <w:rPr>
          <w:color w:val="auto"/>
          <w:shd w:color="auto" w:fill="FFFFFF" w:val="clear"/>
        </w:rPr>
        <w:t xml:space="preserve"> – углубление между десной и зубом; </w:t>
      </w:r>
    </w:p>
    <w:p w14:paraId="7D21588D" w14:textId="623BF649" w:rsidP="00A35C65" w:rsidR="00BB7AA8" w:rsidRDefault="00254DE4" w:rsidRPr="00161130">
      <w:pPr>
        <w:pStyle w:val="a6"/>
        <w:numPr>
          <w:ilvl w:val="0"/>
          <w:numId w:val="2"/>
        </w:numPr>
        <w:tabs>
          <w:tab w:pos="142" w:val="left"/>
          <w:tab w:pos="1134" w:val="left"/>
        </w:tabs>
        <w:spacing w:line="276" w:lineRule="auto"/>
        <w:ind w:hanging="141" w:left="-1276"/>
        <w:rPr>
          <w:b/>
          <w:color w:val="auto"/>
          <w:shd w:color="auto" w:fill="FFFFFF" w:val="clear"/>
        </w:rPr>
      </w:pPr>
      <w:r w:rsidRPr="00A35C65">
        <w:rPr>
          <w:b/>
          <w:bCs/>
          <w:color w:val="auto"/>
          <w:shd w:color="auto" w:fill="FFFFFF" w:val="clear"/>
        </w:rPr>
        <w:t>Межзубной сосочек</w:t>
      </w:r>
      <w:r w:rsidRPr="00161130">
        <w:rPr>
          <w:color w:val="auto"/>
          <w:shd w:color="auto" w:fill="FFFFFF" w:val="clear"/>
        </w:rPr>
        <w:t xml:space="preserve"> – область десны между соседними зубами; </w:t>
      </w:r>
    </w:p>
    <w:p w14:paraId="034F0E90" w14:textId="7C54F215" w:rsidP="00A35C65" w:rsidR="00BB7AA8" w:rsidRDefault="00254DE4" w:rsidRPr="00A35C65">
      <w:pPr>
        <w:pStyle w:val="a6"/>
        <w:numPr>
          <w:ilvl w:val="0"/>
          <w:numId w:val="2"/>
        </w:numPr>
        <w:tabs>
          <w:tab w:pos="142" w:val="left"/>
          <w:tab w:pos="1134" w:val="left"/>
        </w:tabs>
        <w:spacing w:line="276" w:lineRule="auto"/>
        <w:ind w:hanging="141" w:left="-1276"/>
        <w:rPr>
          <w:b/>
          <w:color w:val="auto"/>
          <w:shd w:color="auto" w:fill="FFFFFF" w:val="clear"/>
        </w:rPr>
      </w:pPr>
      <w:r w:rsidRPr="00A35C65">
        <w:rPr>
          <w:b/>
          <w:bCs/>
          <w:color w:val="auto"/>
          <w:shd w:color="auto" w:fill="FFFFFF" w:val="clear"/>
        </w:rPr>
        <w:t xml:space="preserve">Прикрепленная, </w:t>
      </w:r>
      <w:r w:rsidRPr="00A35C65">
        <w:rPr>
          <w:color w:val="auto"/>
          <w:shd w:color="auto" w:fill="FFFFFF" w:val="clear"/>
        </w:rPr>
        <w:t>или</w:t>
      </w:r>
      <w:r w:rsidRPr="00A35C65">
        <w:rPr>
          <w:b/>
          <w:bCs/>
          <w:color w:val="auto"/>
          <w:shd w:color="auto" w:fill="FFFFFF" w:val="clear"/>
        </w:rPr>
        <w:t xml:space="preserve"> альвеолярная</w:t>
      </w:r>
      <w:r w:rsidRPr="00161130">
        <w:rPr>
          <w:color w:val="auto"/>
          <w:shd w:color="auto" w:fill="FFFFFF" w:val="clear"/>
        </w:rPr>
        <w:t xml:space="preserve"> десна – неподвижная часть, которая срослась с надкостницей альвеолярной кости и цементом зубного корня. </w:t>
      </w:r>
    </w:p>
    <w:p w14:paraId="7B153295" w14:textId="45681A06" w:rsidP="00A35C65" w:rsidR="00E9799B" w:rsidRDefault="00E9799B">
      <w:pPr>
        <w:tabs>
          <w:tab w:pos="142" w:val="left"/>
          <w:tab w:pos="1134" w:val="left"/>
        </w:tabs>
        <w:spacing w:line="276" w:lineRule="auto"/>
        <w:ind w:hanging="141" w:left="-1276"/>
        <w:rPr>
          <w:b/>
          <w:color w:val="auto"/>
          <w:shd w:color="auto" w:fill="FFFFFF" w:val="clear"/>
        </w:rPr>
      </w:pPr>
    </w:p>
    <w:p w14:paraId="0D126E32" w14:textId="36AA89A6" w:rsidP="00A35C65" w:rsidR="00A35C65" w:rsidRDefault="00A35C65">
      <w:pPr>
        <w:tabs>
          <w:tab w:pos="142" w:val="left"/>
          <w:tab w:pos="1134" w:val="left"/>
        </w:tabs>
        <w:spacing w:line="276" w:lineRule="auto"/>
        <w:ind w:hanging="141" w:left="-1276"/>
        <w:rPr>
          <w:b/>
          <w:color w:val="auto"/>
          <w:shd w:color="auto" w:fill="FFFFFF" w:val="clear"/>
        </w:rPr>
      </w:pPr>
    </w:p>
    <w:p w14:paraId="63D3D4B4" w14:textId="53A21126" w:rsidP="00A35C65" w:rsidR="00A35C65" w:rsidRDefault="00A35C65" w:rsidRPr="00E9799B">
      <w:pPr>
        <w:tabs>
          <w:tab w:pos="142" w:val="left"/>
          <w:tab w:pos="1134" w:val="left"/>
        </w:tabs>
        <w:spacing w:line="276" w:lineRule="auto"/>
        <w:ind w:hanging="141" w:left="-1276"/>
        <w:rPr>
          <w:b/>
          <w:color w:val="auto"/>
          <w:shd w:color="auto" w:fill="FFFFFF" w:val="clear"/>
        </w:rPr>
      </w:pPr>
    </w:p>
    <w:p w14:paraId="74A319BD" w14:textId="05244E81" w:rsidP="00831BFE" w:rsidR="00831BFE" w:rsidRDefault="00254DE4" w:rsidRPr="009746C5">
      <w:pPr>
        <w:pStyle w:val="a6"/>
        <w:numPr>
          <w:ilvl w:val="0"/>
          <w:numId w:val="1"/>
        </w:numPr>
        <w:tabs>
          <w:tab w:pos="142" w:val="left"/>
          <w:tab w:pos="1134" w:val="left"/>
        </w:tabs>
        <w:spacing w:line="276" w:lineRule="auto"/>
        <w:rPr>
          <w:color w:val="auto"/>
          <w:shd w:color="auto" w:fill="FFFFFF" w:val="clear"/>
        </w:rPr>
      </w:pPr>
      <w:r w:rsidRPr="00831BFE">
        <w:rPr>
          <w:b/>
          <w:bCs/>
          <w:color w:val="auto"/>
          <w:shd w:color="auto" w:fill="FFFFFF" w:val="clear"/>
        </w:rPr>
        <w:t>Зубы</w:t>
      </w:r>
      <w:r w:rsidRPr="00831BFE">
        <w:rPr>
          <w:color w:val="auto"/>
          <w:shd w:color="auto" w:fill="FFFFFF" w:val="clear"/>
        </w:rPr>
        <w:t xml:space="preserve"> – органы, которые непосредственно выполняют функцию пережевывания пищи. </w:t>
      </w:r>
      <w:r w:rsidRPr="009746C5">
        <w:rPr>
          <w:color w:val="auto"/>
          <w:shd w:color="auto" w:fill="FFFFFF" w:val="clear"/>
        </w:rPr>
        <w:t xml:space="preserve">У взрослого человека в норме во рту находится 28-32 зуба (третьи моляры могут отсутствовать). </w:t>
      </w:r>
    </w:p>
    <w:p w14:paraId="6D8C12FE" w14:textId="771C1521" w:rsidP="003E68DD" w:rsidR="00831BFE" w:rsidRDefault="009746C5" w:rsidRPr="009746C5">
      <w:pPr>
        <w:tabs>
          <w:tab w:pos="142" w:val="left"/>
          <w:tab w:pos="1134" w:val="left"/>
        </w:tabs>
        <w:spacing w:line="276" w:lineRule="auto"/>
        <w:rPr>
          <w:b/>
          <w:color w:val="auto"/>
        </w:rPr>
      </w:pPr>
      <w:r>
        <w:rPr>
          <w:noProof/>
          <w:color w:val="auto"/>
          <w:shd w:color="auto" w:fill="FFFFFF" w:val="clear"/>
        </w:rPr>
        <w:drawing>
          <wp:anchor allowOverlap="1" behindDoc="0" distB="0" distL="114300" distR="114300" distT="0" layoutInCell="1" locked="0" relativeHeight="251696640" simplePos="0" wp14:anchorId="7C4D6864" wp14:editId="0D497788">
            <wp:simplePos x="0" y="0"/>
            <wp:positionH relativeFrom="column">
              <wp:posOffset>360219</wp:posOffset>
            </wp:positionH>
            <wp:positionV relativeFrom="paragraph">
              <wp:posOffset>1256261</wp:posOffset>
            </wp:positionV>
            <wp:extent cx="4802505" cy="3093720"/>
            <wp:effectExtent b="0" l="0" r="0" t="0"/>
            <wp:wrapTopAndBottom/>
            <wp:docPr id="110185175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rrowheads="1" noChangeAspect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2" l="2000" r="7112" t="1653"/>
                    <a:stretch/>
                  </pic:blipFill>
                  <pic:spPr bwMode="auto">
                    <a:xfrm>
                      <a:off x="0" y="0"/>
                      <a:ext cx="4802505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4DE4" w:rsidRPr="00831BFE">
        <w:rPr>
          <w:color w:val="auto"/>
          <w:shd w:color="auto" w:fill="FFFFFF" w:val="clear"/>
        </w:rPr>
        <w:t xml:space="preserve">Анатомически зуб состоит из </w:t>
      </w:r>
      <w:r w:rsidR="00254DE4" w:rsidRPr="00831BFE">
        <w:rPr>
          <w:b/>
          <w:bCs/>
          <w:color w:val="auto"/>
          <w:shd w:color="auto" w:fill="FFFFFF" w:val="clear"/>
        </w:rPr>
        <w:t>корня, шейки и коронки,</w:t>
      </w:r>
      <w:r w:rsidR="00254DE4" w:rsidRPr="00831BFE">
        <w:rPr>
          <w:color w:val="auto"/>
          <w:shd w:color="auto" w:fill="FFFFFF" w:val="clear"/>
        </w:rPr>
        <w:t xml:space="preserve"> которая покрыта </w:t>
      </w:r>
      <w:r w:rsidR="00254DE4" w:rsidRPr="00831BFE">
        <w:rPr>
          <w:b/>
          <w:bCs/>
          <w:color w:val="auto"/>
          <w:shd w:color="auto" w:fill="FFFFFF" w:val="clear"/>
        </w:rPr>
        <w:t>эмалью.</w:t>
      </w:r>
      <w:r w:rsidR="00831BFE">
        <w:rPr>
          <w:b/>
          <w:color w:val="auto"/>
        </w:rPr>
        <w:t xml:space="preserve"> </w:t>
      </w:r>
      <w:r w:rsidR="00254DE4" w:rsidRPr="00161130">
        <w:rPr>
          <w:color w:val="auto"/>
          <w:shd w:color="auto" w:fill="FFFFFF" w:val="clear"/>
        </w:rPr>
        <w:t xml:space="preserve">Под эмалью находится прочная ткань светло-желтого цвета, которая представляет собой «костяк» зуба – </w:t>
      </w:r>
      <w:r w:rsidR="00254DE4" w:rsidRPr="003E68DD">
        <w:rPr>
          <w:b/>
          <w:bCs/>
          <w:color w:val="auto"/>
          <w:shd w:color="auto" w:fill="FFFFFF" w:val="clear"/>
        </w:rPr>
        <w:t xml:space="preserve">дентин. </w:t>
      </w:r>
      <w:r w:rsidR="00254DE4" w:rsidRPr="00161130">
        <w:rPr>
          <w:color w:val="auto"/>
          <w:shd w:color="auto" w:fill="FFFFFF" w:val="clear"/>
        </w:rPr>
        <w:t xml:space="preserve">Внутри зуба находится пульпарная камера, которая заполнена </w:t>
      </w:r>
      <w:r w:rsidR="00254DE4" w:rsidRPr="00831BFE">
        <w:rPr>
          <w:b/>
          <w:bCs/>
          <w:color w:val="auto"/>
          <w:shd w:color="auto" w:fill="FFFFFF" w:val="clear"/>
        </w:rPr>
        <w:t xml:space="preserve">пульпой </w:t>
      </w:r>
      <w:r w:rsidR="00254DE4" w:rsidRPr="00161130">
        <w:rPr>
          <w:color w:val="auto"/>
          <w:shd w:color="auto" w:fill="FFFFFF" w:val="clear"/>
        </w:rPr>
        <w:t xml:space="preserve">– соединительной тканью, которая обеспечивает питание зуба. </w:t>
      </w:r>
    </w:p>
    <w:p w14:paraId="41C0601A" w14:textId="1E0DF37A" w:rsidP="003E68DD" w:rsidR="00BB7AA8" w:rsidRDefault="00254DE4" w:rsidRPr="00161130">
      <w:pPr>
        <w:tabs>
          <w:tab w:pos="142" w:val="left"/>
          <w:tab w:pos="1134" w:val="left"/>
        </w:tabs>
        <w:spacing w:line="276" w:lineRule="auto"/>
        <w:rPr>
          <w:b/>
          <w:color w:val="auto"/>
        </w:rPr>
      </w:pPr>
      <w:r w:rsidRPr="00161130">
        <w:rPr>
          <w:color w:val="auto"/>
          <w:shd w:color="auto" w:fill="FFFFFF" w:val="clear"/>
        </w:rPr>
        <w:t xml:space="preserve">В зависимости от их функций выделяют несколько типов зубов: </w:t>
      </w:r>
    </w:p>
    <w:p w14:paraId="0C33AC07" w14:textId="1A618FC8" w:rsidR="00BB7AA8" w:rsidRDefault="00254DE4" w:rsidRPr="00161130">
      <w:pPr>
        <w:pStyle w:val="a6"/>
        <w:numPr>
          <w:ilvl w:val="0"/>
          <w:numId w:val="24"/>
        </w:numPr>
        <w:tabs>
          <w:tab w:pos="142" w:val="left"/>
          <w:tab w:pos="1134" w:val="left"/>
        </w:tabs>
        <w:spacing w:line="276" w:lineRule="auto"/>
        <w:ind w:left="426"/>
        <w:rPr>
          <w:b/>
          <w:color w:val="auto"/>
          <w:shd w:color="auto" w:fill="FFFFFF" w:val="clear"/>
        </w:rPr>
      </w:pPr>
      <w:r w:rsidRPr="00161130">
        <w:rPr>
          <w:color w:val="auto"/>
          <w:shd w:color="auto" w:fill="FFFFFF" w:val="clear"/>
        </w:rPr>
        <w:t xml:space="preserve">Резцы – обеспечивают надкусывание пищи; </w:t>
      </w:r>
    </w:p>
    <w:p w14:paraId="355B2F35" w14:textId="2806FEB5" w:rsidR="00BB7AA8" w:rsidRDefault="00254DE4" w:rsidRPr="00161130">
      <w:pPr>
        <w:pStyle w:val="a6"/>
        <w:numPr>
          <w:ilvl w:val="0"/>
          <w:numId w:val="24"/>
        </w:numPr>
        <w:tabs>
          <w:tab w:pos="142" w:val="left"/>
          <w:tab w:pos="1134" w:val="left"/>
        </w:tabs>
        <w:spacing w:line="276" w:lineRule="auto"/>
        <w:ind w:left="426"/>
        <w:rPr>
          <w:b/>
          <w:color w:val="auto"/>
          <w:shd w:color="auto" w:fill="FFFFFF" w:val="clear"/>
        </w:rPr>
      </w:pPr>
      <w:r w:rsidRPr="00161130">
        <w:rPr>
          <w:color w:val="auto"/>
          <w:shd w:color="auto" w:fill="FFFFFF" w:val="clear"/>
        </w:rPr>
        <w:t xml:space="preserve">Клыки, или глазные зубы – помогают разрывать пищу на мелкие кусочки; </w:t>
      </w:r>
    </w:p>
    <w:p w14:paraId="7CCA89E8" w14:textId="6DB4D706" w:rsidP="00831BFE" w:rsidR="003E68DD" w:rsidRDefault="009746C5" w:rsidRPr="00831BFE">
      <w:pPr>
        <w:pStyle w:val="a6"/>
        <w:numPr>
          <w:ilvl w:val="0"/>
          <w:numId w:val="24"/>
        </w:numPr>
        <w:tabs>
          <w:tab w:pos="142" w:val="left"/>
          <w:tab w:pos="1134" w:val="left"/>
        </w:tabs>
        <w:spacing w:line="276" w:lineRule="auto"/>
        <w:ind w:left="426"/>
        <w:rPr>
          <w:b/>
          <w:color w:val="auto"/>
          <w:shd w:color="auto" w:fill="FFFFFF" w:val="clear"/>
        </w:rPr>
      </w:pPr>
      <w:r>
        <w:rPr>
          <w:i/>
          <w:noProof/>
          <w:color w:val="auto"/>
          <w:shd w:color="auto" w:fill="FFFFFF" w:val="clear"/>
        </w:rPr>
        <w:drawing>
          <wp:anchor allowOverlap="1" behindDoc="0" distB="0" distL="114300" distR="114300" distT="0" layoutInCell="1" locked="0" relativeHeight="251697664" simplePos="0" wp14:anchorId="72A2924B" wp14:editId="62D45061">
            <wp:simplePos x="0" y="0"/>
            <wp:positionH relativeFrom="column">
              <wp:posOffset>-1080112</wp:posOffset>
            </wp:positionH>
            <wp:positionV relativeFrom="paragraph">
              <wp:posOffset>490681</wp:posOffset>
            </wp:positionV>
            <wp:extent cx="7625484" cy="3857206"/>
            <wp:effectExtent b="0" l="0" r="0" t="0"/>
            <wp:wrapTopAndBottom/>
            <wp:docPr id="135887846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rrowheads="1" noChangeAspect="1"/>
                    </pic:cNvPicPr>
                  </pic:nvPicPr>
                  <pic:blipFill rotWithShape="1">
                    <a:blip r:embed="rId40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85" t="8225"/>
                    <a:stretch/>
                  </pic:blipFill>
                  <pic:spPr bwMode="auto">
                    <a:xfrm>
                      <a:off x="0" y="0"/>
                      <a:ext cx="7625484" cy="3857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4DE4" w:rsidRPr="00161130">
        <w:rPr>
          <w:color w:val="auto"/>
          <w:shd w:color="auto" w:fill="FFFFFF" w:val="clear"/>
        </w:rPr>
        <w:t xml:space="preserve">Премоляры и моляры – измельчают пищу, перетирая ее. </w:t>
      </w:r>
    </w:p>
    <w:p w14:paraId="16564073" w14:textId="0025D0C5" w:rsidP="00765D21" w:rsidR="00765D21" w:rsidRDefault="00765D21" w:rsidRPr="00A35C65">
      <w:pPr>
        <w:tabs>
          <w:tab w:pos="142" w:val="left"/>
          <w:tab w:pos="1134" w:val="left"/>
        </w:tabs>
        <w:spacing w:line="276" w:lineRule="auto"/>
        <w:rPr>
          <w:i/>
          <w:color w:val="auto"/>
          <w:shd w:color="auto" w:fill="FFFFFF" w:val="clear"/>
        </w:rPr>
      </w:pPr>
    </w:p>
    <w:p w14:paraId="05F331F4" w14:textId="6080DC98" w:rsidP="009746C5" w:rsidR="00BB7AA8" w:rsidRDefault="00254DE4" w:rsidRPr="00161130">
      <w:pPr>
        <w:pStyle w:val="a6"/>
        <w:numPr>
          <w:ilvl w:val="0"/>
          <w:numId w:val="1"/>
        </w:numPr>
        <w:tabs>
          <w:tab w:pos="142" w:val="left"/>
          <w:tab w:pos="1134" w:val="left"/>
        </w:tabs>
        <w:spacing w:before="240" w:line="276" w:lineRule="auto"/>
        <w:ind w:firstLine="709" w:left="0"/>
        <w:rPr>
          <w:b/>
          <w:color w:val="auto"/>
        </w:rPr>
      </w:pPr>
      <w:r w:rsidRPr="0037672D">
        <w:rPr>
          <w:b/>
          <w:bCs/>
          <w:color w:val="auto"/>
          <w:shd w:color="auto" w:fill="FFFFFF" w:val="clear"/>
        </w:rPr>
        <w:t xml:space="preserve">Нёбо </w:t>
      </w:r>
      <w:r w:rsidRPr="00161130">
        <w:rPr>
          <w:color w:val="auto"/>
          <w:shd w:color="auto" w:fill="FFFFFF" w:val="clear"/>
        </w:rPr>
        <w:t xml:space="preserve">– слизистая оболочка, которая покрывает верхнюю часть полости рта и является одной из составляющих артикуляционного аппарата. Выделяют два типа нёба: </w:t>
      </w:r>
    </w:p>
    <w:p w14:paraId="5DD01DA1" w14:textId="1D5DF451" w:rsidR="00BB7AA8" w:rsidRDefault="00254DE4" w:rsidRPr="00161130">
      <w:pPr>
        <w:pStyle w:val="a6"/>
        <w:numPr>
          <w:ilvl w:val="0"/>
          <w:numId w:val="4"/>
        </w:numPr>
        <w:tabs>
          <w:tab w:pos="142" w:val="left"/>
          <w:tab w:pos="1134" w:val="left"/>
        </w:tabs>
        <w:spacing w:line="276" w:lineRule="auto"/>
        <w:ind w:firstLine="709" w:left="0"/>
        <w:rPr>
          <w:b/>
          <w:color w:val="auto"/>
          <w:shd w:color="auto" w:fill="FFFFFF" w:val="clear"/>
        </w:rPr>
      </w:pPr>
      <w:r w:rsidRPr="00161130">
        <w:rPr>
          <w:color w:val="auto"/>
          <w:shd w:color="auto" w:fill="FFFFFF" w:val="clear"/>
        </w:rPr>
        <w:t>Твердое – это костная стенка, которая разделяет полости рта и носа. Оно имеет слегка вып</w:t>
      </w:r>
      <w:r w:rsidR="00BB7AA8" w:rsidRPr="00161130">
        <w:rPr>
          <w:color w:val="auto"/>
          <w:shd w:color="auto" w:fill="FFFFFF" w:val="clear"/>
        </w:rPr>
        <w:t>уклую форму, напоминающую свод;</w:t>
      </w:r>
    </w:p>
    <w:p w14:paraId="140D87FA" w14:textId="200CEC34" w:rsidR="00BB7AA8" w:rsidRDefault="00254DE4" w:rsidRPr="0037672D">
      <w:pPr>
        <w:pStyle w:val="a6"/>
        <w:numPr>
          <w:ilvl w:val="0"/>
          <w:numId w:val="4"/>
        </w:numPr>
        <w:tabs>
          <w:tab w:pos="142" w:val="left"/>
          <w:tab w:pos="1134" w:val="left"/>
        </w:tabs>
        <w:spacing w:line="276" w:lineRule="auto"/>
        <w:ind w:firstLine="709" w:left="0"/>
        <w:rPr>
          <w:b/>
          <w:color w:val="auto"/>
        </w:rPr>
      </w:pPr>
      <w:r w:rsidRPr="00161130">
        <w:rPr>
          <w:color w:val="auto"/>
          <w:shd w:color="auto" w:fill="FFFFFF" w:val="clear"/>
        </w:rPr>
        <w:t xml:space="preserve">Мягкое – это складка слизистой, которая нависает над корнем языка и отделяет ротовую полость от глотки. На мягком нёбе находится язычок, который играет важную роль в формировании звуков. </w:t>
      </w:r>
    </w:p>
    <w:p w14:paraId="01210984" w14:textId="2AB32202" w:rsidP="0037672D" w:rsidR="0037672D" w:rsidRDefault="0037672D" w:rsidRPr="00161130">
      <w:pPr>
        <w:pStyle w:val="a6"/>
        <w:tabs>
          <w:tab w:pos="142" w:val="left"/>
          <w:tab w:pos="1134" w:val="left"/>
        </w:tabs>
        <w:spacing w:line="276" w:lineRule="auto"/>
        <w:ind w:left="709"/>
        <w:rPr>
          <w:b/>
          <w:color w:val="auto"/>
        </w:rPr>
      </w:pPr>
    </w:p>
    <w:p w14:paraId="6626372B" w14:textId="641E1D6C" w:rsidP="00BB7AA8" w:rsidR="00BB7AA8" w:rsidRDefault="00254DE4" w:rsidRPr="00161130">
      <w:pPr>
        <w:tabs>
          <w:tab w:pos="142" w:val="left"/>
          <w:tab w:pos="1134" w:val="left"/>
        </w:tabs>
        <w:spacing w:line="276" w:lineRule="auto"/>
        <w:ind w:firstLine="709"/>
        <w:rPr>
          <w:b/>
          <w:color w:val="auto"/>
          <w:shd w:color="auto" w:fill="FFFFFF" w:val="clear"/>
        </w:rPr>
      </w:pPr>
      <w:r w:rsidRPr="00161130">
        <w:rPr>
          <w:color w:val="auto"/>
          <w:shd w:color="auto" w:fill="FFFFFF" w:val="clear"/>
        </w:rPr>
        <w:t xml:space="preserve">Также в ротовую полость выходят парные </w:t>
      </w:r>
      <w:r w:rsidRPr="0037672D">
        <w:rPr>
          <w:b/>
          <w:bCs/>
          <w:color w:val="auto"/>
          <w:shd w:color="auto" w:fill="FFFFFF" w:val="clear"/>
        </w:rPr>
        <w:t>протоки слюнных желез:</w:t>
      </w:r>
      <w:r w:rsidRPr="00161130">
        <w:rPr>
          <w:color w:val="auto"/>
          <w:shd w:color="auto" w:fill="FFFFFF" w:val="clear"/>
        </w:rPr>
        <w:t xml:space="preserve"> </w:t>
      </w:r>
    </w:p>
    <w:p w14:paraId="631F530C" w14:textId="024C4F9B" w:rsidR="00BB7AA8" w:rsidRDefault="00254DE4" w:rsidRPr="00161130">
      <w:pPr>
        <w:pStyle w:val="a6"/>
        <w:numPr>
          <w:ilvl w:val="0"/>
          <w:numId w:val="5"/>
        </w:numPr>
        <w:tabs>
          <w:tab w:pos="142" w:val="left"/>
          <w:tab w:pos="1134" w:val="left"/>
        </w:tabs>
        <w:spacing w:line="276" w:lineRule="auto"/>
        <w:ind w:firstLine="709" w:left="0"/>
        <w:rPr>
          <w:b/>
          <w:color w:val="auto"/>
          <w:shd w:color="auto" w:fill="FFFFFF" w:val="clear"/>
        </w:rPr>
      </w:pPr>
      <w:r w:rsidRPr="0037672D">
        <w:rPr>
          <w:b/>
          <w:bCs/>
          <w:i/>
          <w:iCs/>
          <w:color w:val="auto"/>
          <w:shd w:color="auto" w:fill="FFFFFF" w:val="clear"/>
        </w:rPr>
        <w:t>Подъязычная</w:t>
      </w:r>
      <w:r w:rsidRPr="00161130">
        <w:rPr>
          <w:color w:val="auto"/>
          <w:shd w:color="auto" w:fill="FFFFFF" w:val="clear"/>
        </w:rPr>
        <w:t xml:space="preserve"> – самая маленькая из основных желез. Она имеет овальную форму и расположена на дне полости рта по бокам от языка. Вырабатываемая слюна содержит муцин, серозный секрет и обладает высокой щелочной активностью; </w:t>
      </w:r>
    </w:p>
    <w:p w14:paraId="43C1D8D0" w14:textId="2A5DC47A" w:rsidR="00BB7AA8" w:rsidRDefault="00254DE4" w:rsidRPr="00161130">
      <w:pPr>
        <w:pStyle w:val="a6"/>
        <w:numPr>
          <w:ilvl w:val="0"/>
          <w:numId w:val="5"/>
        </w:numPr>
        <w:tabs>
          <w:tab w:pos="142" w:val="left"/>
          <w:tab w:pos="1134" w:val="left"/>
        </w:tabs>
        <w:spacing w:line="276" w:lineRule="auto"/>
        <w:ind w:firstLine="709" w:left="0"/>
        <w:rPr>
          <w:b/>
          <w:color w:val="auto"/>
          <w:shd w:color="auto" w:fill="FFFFFF" w:val="clear"/>
        </w:rPr>
      </w:pPr>
      <w:r w:rsidRPr="0037672D">
        <w:rPr>
          <w:b/>
          <w:bCs/>
          <w:i/>
          <w:iCs/>
          <w:color w:val="auto"/>
          <w:shd w:color="auto" w:fill="FFFFFF" w:val="clear"/>
        </w:rPr>
        <w:t>Подчелюстная</w:t>
      </w:r>
      <w:r w:rsidRPr="00161130">
        <w:rPr>
          <w:color w:val="auto"/>
          <w:shd w:color="auto" w:fill="FFFFFF" w:val="clear"/>
        </w:rPr>
        <w:t xml:space="preserve"> – она имеет округлую форму и примерно такой же размер, как грецкий орех. Железа расположена в поднижнечелюстном треугольнике. Она выделяет слюну, которая менее кислая, чем слюна околоушной железы, но содержит слизистый и серозный секреты; </w:t>
      </w:r>
    </w:p>
    <w:p w14:paraId="7EA77B26" w14:textId="1D208CF3" w:rsidR="00BB7AA8" w:rsidRDefault="009746C5" w:rsidRPr="00161130">
      <w:pPr>
        <w:pStyle w:val="a6"/>
        <w:numPr>
          <w:ilvl w:val="0"/>
          <w:numId w:val="5"/>
        </w:numPr>
        <w:tabs>
          <w:tab w:pos="142" w:val="left"/>
          <w:tab w:pos="1134" w:val="left"/>
        </w:tabs>
        <w:spacing w:line="276" w:lineRule="auto"/>
        <w:ind w:firstLine="709" w:left="0"/>
        <w:rPr>
          <w:b/>
          <w:color w:val="auto"/>
          <w:shd w:color="auto" w:fill="FFFFFF" w:val="clear"/>
        </w:rPr>
      </w:pPr>
      <w:r>
        <w:rPr>
          <w:b/>
          <w:i/>
          <w:noProof/>
          <w:color w:val="auto"/>
          <w:shd w:color="auto" w:fill="FFFFFF" w:val="clear"/>
        </w:rPr>
        <w:drawing>
          <wp:anchor allowOverlap="1" behindDoc="0" distB="0" distL="114300" distR="114300" distT="0" layoutInCell="1" locked="0" relativeHeight="251694592" simplePos="0" wp14:anchorId="5C3CAAF2" wp14:editId="45B35ED2">
            <wp:simplePos x="0" y="0"/>
            <wp:positionH relativeFrom="column">
              <wp:posOffset>-512445</wp:posOffset>
            </wp:positionH>
            <wp:positionV relativeFrom="paragraph">
              <wp:posOffset>1254587</wp:posOffset>
            </wp:positionV>
            <wp:extent cx="6724650" cy="3670935"/>
            <wp:effectExtent b="5715" l="0" r="0" t="0"/>
            <wp:wrapTopAndBottom/>
            <wp:docPr id="45161598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rrowheads="1" noChangeAspect="1"/>
                    </pic:cNvPicPr>
                  </pic:nvPicPr>
                  <pic:blipFill rotWithShape="1">
                    <a:blip r:embed="rId42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8" l="594" r="-594" t="20157"/>
                    <a:stretch/>
                  </pic:blipFill>
                  <pic:spPr bwMode="auto">
                    <a:xfrm>
                      <a:off x="0" y="0"/>
                      <a:ext cx="6724650" cy="3670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4DE4" w:rsidRPr="0037672D">
        <w:rPr>
          <w:b/>
          <w:bCs/>
          <w:i/>
          <w:iCs/>
          <w:color w:val="auto"/>
          <w:shd w:color="auto" w:fill="FFFFFF" w:val="clear"/>
        </w:rPr>
        <w:t xml:space="preserve">Околоушная </w:t>
      </w:r>
      <w:r w:rsidR="00254DE4" w:rsidRPr="00161130">
        <w:rPr>
          <w:color w:val="auto"/>
          <w:shd w:color="auto" w:fill="FFFFFF" w:val="clear"/>
        </w:rPr>
        <w:t xml:space="preserve">– самая большая из всех желез. Она имеет серовато-розовый цвет и неправильную форму. Пара этих желез расположена под кожей на боковой поверхности нижней челюсти ниже ушей. Выделяемая слюна обладает высокой кислотностью и содержит натрий хлорид и калий хлорид. </w:t>
      </w:r>
    </w:p>
    <w:p w14:paraId="0ADD0F5E" w14:textId="77777777" w:rsidP="00EC0B5E" w:rsidR="009746C5" w:rsidRDefault="009746C5" w:rsidRPr="00EC0B5E">
      <w:pPr>
        <w:tabs>
          <w:tab w:pos="142" w:val="left"/>
          <w:tab w:pos="1134" w:val="left"/>
        </w:tabs>
        <w:spacing w:before="240" w:line="276" w:lineRule="auto"/>
        <w:ind w:firstLine="709"/>
        <w:rPr>
          <w:b/>
          <w:color w:val="auto"/>
          <w:shd w:color="auto" w:fill="FFFFFF" w:val="clear"/>
        </w:rPr>
      </w:pPr>
    </w:p>
    <w:p w14:paraId="765EC09A" w14:textId="77777777" w:rsidP="00BB7AA8" w:rsidR="00BB7AA8" w:rsidRDefault="00254DE4" w:rsidRPr="0037672D">
      <w:pPr>
        <w:tabs>
          <w:tab w:pos="142" w:val="left"/>
          <w:tab w:pos="1134" w:val="left"/>
        </w:tabs>
        <w:spacing w:line="276" w:lineRule="auto"/>
        <w:ind w:firstLine="709"/>
        <w:jc w:val="center"/>
        <w:rPr>
          <w:b/>
          <w:bCs/>
          <w:iCs/>
          <w:color w:val="auto"/>
          <w:shd w:color="auto" w:fill="FFFFFF" w:val="clear"/>
        </w:rPr>
      </w:pPr>
      <w:r w:rsidRPr="0037672D">
        <w:rPr>
          <w:b/>
          <w:bCs/>
          <w:iCs/>
          <w:color w:val="auto"/>
          <w:shd w:color="auto" w:fill="FFFFFF" w:val="clear"/>
        </w:rPr>
        <w:t>Функции слизистой оболочки ротовой полости</w:t>
      </w:r>
    </w:p>
    <w:p w14:paraId="2C0FC397" w14:textId="77777777" w:rsidP="00BB7AA8" w:rsidR="00BB7AA8" w:rsidRDefault="00254DE4" w:rsidRPr="00161130">
      <w:pPr>
        <w:tabs>
          <w:tab w:pos="142" w:val="left"/>
          <w:tab w:pos="1134" w:val="left"/>
        </w:tabs>
        <w:spacing w:line="276" w:lineRule="auto"/>
        <w:ind w:firstLine="709"/>
        <w:rPr>
          <w:b/>
          <w:color w:val="auto"/>
          <w:shd w:color="auto" w:fill="FFFFFF" w:val="clear"/>
        </w:rPr>
      </w:pPr>
      <w:r w:rsidRPr="00161130">
        <w:rPr>
          <w:color w:val="auto"/>
          <w:shd w:color="auto" w:fill="FFFFFF" w:val="clear"/>
        </w:rPr>
        <w:t xml:space="preserve">Слизистая покрывает практически всю полость рта. Она отличается высокой способностью к самовосстановлению и устойчивостью к различным раздражителям. Слизистая выполняет несколько важных функций: </w:t>
      </w:r>
    </w:p>
    <w:p w14:paraId="73CF4434" w14:textId="77777777" w:rsidR="00BB7AA8" w:rsidRDefault="00254DE4" w:rsidRPr="00161130">
      <w:pPr>
        <w:pStyle w:val="a6"/>
        <w:numPr>
          <w:ilvl w:val="0"/>
          <w:numId w:val="6"/>
        </w:numPr>
        <w:tabs>
          <w:tab w:pos="142" w:val="left"/>
          <w:tab w:pos="1134" w:val="left"/>
        </w:tabs>
        <w:spacing w:line="276" w:lineRule="auto"/>
        <w:ind w:firstLine="709" w:left="0"/>
        <w:rPr>
          <w:b/>
          <w:color w:val="auto"/>
          <w:shd w:color="auto" w:fill="FFFFFF" w:val="clear"/>
        </w:rPr>
      </w:pPr>
      <w:r w:rsidRPr="00161130">
        <w:rPr>
          <w:color w:val="auto"/>
          <w:shd w:color="auto" w:fill="FFFFFF" w:val="clear"/>
        </w:rPr>
        <w:t xml:space="preserve">Защитная функция – слизистая задерживает на своей поверхности различные микроорганизмы, предотвращая их проникновение в организм. </w:t>
      </w:r>
    </w:p>
    <w:p w14:paraId="7178829D" w14:textId="77777777" w:rsidR="00BB7AA8" w:rsidRDefault="00254DE4" w:rsidRPr="00161130">
      <w:pPr>
        <w:pStyle w:val="a6"/>
        <w:numPr>
          <w:ilvl w:val="0"/>
          <w:numId w:val="6"/>
        </w:numPr>
        <w:tabs>
          <w:tab w:pos="142" w:val="left"/>
          <w:tab w:pos="1134" w:val="left"/>
        </w:tabs>
        <w:spacing w:line="276" w:lineRule="auto"/>
        <w:ind w:firstLine="709" w:left="0"/>
        <w:rPr>
          <w:b/>
          <w:color w:val="auto"/>
          <w:shd w:color="auto" w:fill="FFFFFF" w:val="clear"/>
        </w:rPr>
      </w:pPr>
      <w:r w:rsidRPr="00161130">
        <w:rPr>
          <w:color w:val="auto"/>
          <w:shd w:color="auto" w:fill="FFFFFF" w:val="clear"/>
        </w:rPr>
        <w:t xml:space="preserve">Рецепторная функция, или чувствительность – наличие большого количества рецепторов на слизистой оболочке делает ее отличным индикатором, способным мгновенно реагировать на возможные негативные воздействия. </w:t>
      </w:r>
    </w:p>
    <w:p w14:paraId="3737A777" w14:textId="77777777" w:rsidR="00BB7AA8" w:rsidRDefault="00254DE4" w:rsidRPr="00161130">
      <w:pPr>
        <w:pStyle w:val="a6"/>
        <w:numPr>
          <w:ilvl w:val="0"/>
          <w:numId w:val="6"/>
        </w:numPr>
        <w:tabs>
          <w:tab w:pos="142" w:val="left"/>
          <w:tab w:pos="1134" w:val="left"/>
        </w:tabs>
        <w:spacing w:line="276" w:lineRule="auto"/>
        <w:ind w:firstLine="709" w:left="0"/>
        <w:rPr>
          <w:b/>
          <w:color w:val="auto"/>
        </w:rPr>
      </w:pPr>
      <w:r w:rsidRPr="00161130">
        <w:rPr>
          <w:color w:val="auto"/>
          <w:shd w:color="auto" w:fill="FFFFFF" w:val="clear"/>
        </w:rPr>
        <w:t xml:space="preserve">Всасывающая функция – через слизистую оболочку могут всасываться определенные белковые и минеральные соединения, такие как содержащиеся в медикаментах. </w:t>
      </w:r>
    </w:p>
    <w:p w14:paraId="2885F481" w14:textId="77777777" w:rsidP="00EC0B5E" w:rsidR="0037672D" w:rsidRDefault="0037672D">
      <w:pPr>
        <w:tabs>
          <w:tab w:pos="142" w:val="left"/>
          <w:tab w:pos="1134" w:val="left"/>
        </w:tabs>
        <w:spacing w:line="276" w:lineRule="auto"/>
        <w:rPr>
          <w:i/>
          <w:color w:val="auto"/>
          <w:shd w:color="auto" w:fill="FFFFFF" w:val="clear"/>
        </w:rPr>
      </w:pPr>
    </w:p>
    <w:p w14:paraId="6D203F65" w14:textId="65248592" w:rsidP="00BB7AA8" w:rsidR="00BB7AA8" w:rsidRDefault="002D1911" w:rsidRPr="0037672D">
      <w:pPr>
        <w:tabs>
          <w:tab w:pos="142" w:val="left"/>
          <w:tab w:pos="1134" w:val="left"/>
        </w:tabs>
        <w:spacing w:line="276" w:lineRule="auto"/>
        <w:ind w:firstLine="709"/>
        <w:jc w:val="center"/>
        <w:rPr>
          <w:b/>
          <w:bCs/>
          <w:iCs/>
          <w:color w:val="auto"/>
          <w:shd w:color="auto" w:fill="FFFFFF" w:val="clear"/>
        </w:rPr>
      </w:pPr>
      <w:r>
        <w:rPr>
          <w:b/>
          <w:noProof/>
          <w:color w:val="auto"/>
          <w:shd w:color="auto" w:fill="FFFFFF" w:val="clear"/>
        </w:rPr>
        <w:drawing>
          <wp:anchor allowOverlap="1" behindDoc="0" distB="0" distL="114300" distR="114300" distT="0" layoutInCell="1" locked="0" relativeHeight="251628032" simplePos="0" wp14:anchorId="76B48537" wp14:editId="6E9CDB48">
            <wp:simplePos x="0" y="0"/>
            <wp:positionH relativeFrom="column">
              <wp:posOffset>-103332</wp:posOffset>
            </wp:positionH>
            <wp:positionV relativeFrom="paragraph">
              <wp:posOffset>416098</wp:posOffset>
            </wp:positionV>
            <wp:extent cx="6233160" cy="3248660"/>
            <wp:effectExtent b="27940" l="19050" r="15240" t="19050"/>
            <wp:wrapTopAndBottom/>
            <wp:docPr id="17775883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 noChangeAspect="1"/>
                    </pic:cNvPicPr>
                  </pic:nvPicPr>
                  <pic:blipFill rotWithShape="1">
                    <a:blip r:embed="rId44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611"/>
                    <a:stretch/>
                  </pic:blipFill>
                  <pic:spPr bwMode="auto">
                    <a:xfrm>
                      <a:off x="0" y="0"/>
                      <a:ext cx="6233160" cy="32486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4DE4" w:rsidRPr="0037672D">
        <w:rPr>
          <w:b/>
          <w:bCs/>
          <w:iCs/>
          <w:color w:val="auto"/>
          <w:shd w:color="auto" w:fill="FFFFFF" w:val="clear"/>
        </w:rPr>
        <w:t>Строение слизистой оболочки полости рта</w:t>
      </w:r>
    </w:p>
    <w:p w14:paraId="247F9461" w14:textId="1C0E2169" w:rsidP="0037672D" w:rsidR="0037672D" w:rsidRDefault="0037672D">
      <w:pPr>
        <w:tabs>
          <w:tab w:pos="142" w:val="left"/>
          <w:tab w:pos="1134" w:val="left"/>
        </w:tabs>
        <w:spacing w:line="276" w:lineRule="auto"/>
        <w:ind w:firstLine="709"/>
        <w:rPr>
          <w:i/>
          <w:color w:val="auto"/>
          <w:shd w:color="auto" w:fill="FFFFFF" w:val="clear"/>
        </w:rPr>
      </w:pPr>
    </w:p>
    <w:p w14:paraId="1A3D4E15" w14:textId="6E50BFD2" w:rsidP="0037672D" w:rsidR="00A02EA2" w:rsidRDefault="00254DE4" w:rsidRPr="0037672D">
      <w:pPr>
        <w:tabs>
          <w:tab w:pos="142" w:val="left"/>
          <w:tab w:pos="1134" w:val="left"/>
        </w:tabs>
        <w:spacing w:line="276" w:lineRule="auto"/>
        <w:ind w:firstLine="709"/>
        <w:rPr>
          <w:b/>
          <w:i/>
          <w:color w:val="auto"/>
          <w:shd w:color="auto" w:fill="FFFFFF" w:val="clear"/>
        </w:rPr>
      </w:pPr>
      <w:r w:rsidRPr="0037672D">
        <w:rPr>
          <w:b/>
          <w:bCs/>
          <w:i/>
          <w:color w:val="auto"/>
          <w:shd w:color="auto" w:fill="FFFFFF" w:val="clear"/>
        </w:rPr>
        <w:t>Многослойный плоский эпителий</w:t>
      </w:r>
      <w:r w:rsidRPr="00161130">
        <w:rPr>
          <w:i/>
          <w:color w:val="auto"/>
          <w:shd w:color="auto" w:fill="FFFFFF" w:val="clear"/>
        </w:rPr>
        <w:t xml:space="preserve"> </w:t>
      </w:r>
      <w:r w:rsidR="0037672D">
        <w:rPr>
          <w:b/>
          <w:i/>
          <w:color w:val="auto"/>
          <w:shd w:color="auto" w:fill="FFFFFF" w:val="clear"/>
        </w:rPr>
        <w:t xml:space="preserve">- </w:t>
      </w:r>
      <w:r w:rsidRPr="00161130">
        <w:rPr>
          <w:color w:val="auto"/>
          <w:shd w:color="auto" w:fill="FFFFFF" w:val="clear"/>
        </w:rPr>
        <w:t xml:space="preserve">покрывает всю поверхность слизистой оболочки. У детей он тонкий, но с возрастом становится толще и немного грубее. По мере старения происходит обратный процесс, и эпителий становится тоньше. </w:t>
      </w:r>
    </w:p>
    <w:p w14:paraId="5C1C69D0" w14:textId="2510CFDF" w:rsidP="0037672D" w:rsidR="00A02EA2" w:rsidRDefault="00254DE4" w:rsidRPr="00161130">
      <w:pPr>
        <w:tabs>
          <w:tab w:pos="142" w:val="left"/>
          <w:tab w:pos="1134" w:val="left"/>
        </w:tabs>
        <w:spacing w:line="276" w:lineRule="auto"/>
        <w:ind w:firstLine="709"/>
        <w:rPr>
          <w:b/>
          <w:color w:val="auto"/>
          <w:shd w:color="auto" w:fill="FFFFFF" w:val="clear"/>
        </w:rPr>
      </w:pPr>
      <w:r w:rsidRPr="00161130">
        <w:rPr>
          <w:color w:val="auto"/>
          <w:shd w:color="auto" w:fill="FFFFFF" w:val="clear"/>
        </w:rPr>
        <w:t xml:space="preserve">На губах, щеках, мягком нёбе, снизу языка и на дне ротовой полости эпителий не ороговевает, он отличается относительной тонкостью и имеет розоватый цвет. На участках, которые подвергаются агрессивному воздействию, эпителий склонен к ороговению (как правило, это характерно для твердого нёба, десен и корня языка). </w:t>
      </w:r>
      <w:r w:rsidR="0037672D">
        <w:rPr>
          <w:color w:val="auto"/>
          <w:shd w:color="auto" w:fill="FFFFFF" w:val="clear"/>
        </w:rPr>
        <w:t>Функции</w:t>
      </w:r>
      <w:r w:rsidRPr="00161130">
        <w:rPr>
          <w:color w:val="auto"/>
          <w:shd w:color="auto" w:fill="FFFFFF" w:val="clear"/>
        </w:rPr>
        <w:t xml:space="preserve">: </w:t>
      </w:r>
    </w:p>
    <w:p w14:paraId="49142562" w14:textId="77777777" w:rsidR="00A02EA2" w:rsidRDefault="00254DE4" w:rsidRPr="0037672D">
      <w:pPr>
        <w:pStyle w:val="a6"/>
        <w:numPr>
          <w:ilvl w:val="0"/>
          <w:numId w:val="22"/>
        </w:numPr>
        <w:tabs>
          <w:tab w:pos="142" w:val="left"/>
          <w:tab w:pos="1134" w:val="left"/>
        </w:tabs>
        <w:spacing w:line="276" w:lineRule="auto"/>
        <w:ind w:left="709"/>
        <w:rPr>
          <w:b/>
          <w:color w:val="auto"/>
          <w:shd w:color="auto" w:fill="FFFFFF" w:val="clear"/>
        </w:rPr>
      </w:pPr>
      <w:r w:rsidRPr="0037672D">
        <w:rPr>
          <w:color w:val="auto"/>
          <w:shd w:color="auto" w:fill="FFFFFF" w:val="clear"/>
        </w:rPr>
        <w:t xml:space="preserve">барьерная – предотвращает повреждение слизистой оболочки; </w:t>
      </w:r>
    </w:p>
    <w:p w14:paraId="24EAEBC2" w14:textId="697354A8" w:rsidR="00A02EA2" w:rsidRDefault="00254DE4" w:rsidRPr="0037672D">
      <w:pPr>
        <w:pStyle w:val="a6"/>
        <w:numPr>
          <w:ilvl w:val="0"/>
          <w:numId w:val="22"/>
        </w:numPr>
        <w:tabs>
          <w:tab w:pos="142" w:val="left"/>
          <w:tab w:pos="1134" w:val="left"/>
        </w:tabs>
        <w:spacing w:line="276" w:lineRule="auto"/>
        <w:ind w:left="709"/>
        <w:rPr>
          <w:b/>
          <w:color w:val="auto"/>
          <w:shd w:color="auto" w:fill="FFFFFF" w:val="clear"/>
        </w:rPr>
      </w:pPr>
      <w:r w:rsidRPr="0037672D">
        <w:rPr>
          <w:color w:val="auto"/>
          <w:shd w:color="auto" w:fill="FFFFFF" w:val="clear"/>
        </w:rPr>
        <w:t xml:space="preserve">защитная – вместе с периодически отшелушивающимся поверхностным слоем эпителия изо рта удаляются вредоносные микроорганизмы. </w:t>
      </w:r>
    </w:p>
    <w:p w14:paraId="071B268B" w14:textId="0DB08C0A" w:rsidP="0037672D" w:rsidR="0037672D" w:rsidRDefault="0037672D" w:rsidRPr="0037672D">
      <w:pPr>
        <w:pStyle w:val="a6"/>
        <w:tabs>
          <w:tab w:pos="142" w:val="left"/>
          <w:tab w:pos="1134" w:val="left"/>
        </w:tabs>
        <w:spacing w:line="276" w:lineRule="auto"/>
        <w:ind w:left="709"/>
        <w:rPr>
          <w:b/>
          <w:color w:val="auto"/>
          <w:shd w:color="auto" w:fill="FFFFFF" w:val="clear"/>
        </w:rPr>
      </w:pPr>
    </w:p>
    <w:p w14:paraId="6E9E8A06" w14:textId="2F6F19D1" w:rsidP="0037672D" w:rsidR="00A02EA2" w:rsidRDefault="0037672D" w:rsidRPr="0037672D">
      <w:pPr>
        <w:tabs>
          <w:tab w:pos="142" w:val="left"/>
          <w:tab w:pos="1134" w:val="left"/>
        </w:tabs>
        <w:spacing w:line="276" w:lineRule="auto"/>
        <w:rPr>
          <w:b/>
          <w:i/>
          <w:color w:val="auto"/>
          <w:shd w:color="auto" w:fill="FFFFFF" w:val="clear"/>
        </w:rPr>
      </w:pPr>
      <w:r>
        <w:rPr>
          <w:b/>
          <w:bCs/>
          <w:i/>
          <w:color w:val="auto"/>
          <w:shd w:color="auto" w:fill="FFFFFF" w:val="clear"/>
        </w:rPr>
        <w:t xml:space="preserve">         </w:t>
      </w:r>
      <w:r w:rsidR="00254DE4" w:rsidRPr="0037672D">
        <w:rPr>
          <w:b/>
          <w:bCs/>
          <w:i/>
          <w:color w:val="auto"/>
          <w:shd w:color="auto" w:fill="FFFFFF" w:val="clear"/>
        </w:rPr>
        <w:t>Собственная пластинка слизистой</w:t>
      </w:r>
      <w:r w:rsidR="00254DE4" w:rsidRPr="00161130">
        <w:rPr>
          <w:i/>
          <w:color w:val="auto"/>
          <w:shd w:color="auto" w:fill="FFFFFF" w:val="clear"/>
        </w:rPr>
        <w:t xml:space="preserve"> </w:t>
      </w:r>
      <w:r>
        <w:rPr>
          <w:b/>
          <w:i/>
          <w:color w:val="auto"/>
          <w:shd w:color="auto" w:fill="FFFFFF" w:val="clear"/>
        </w:rPr>
        <w:t xml:space="preserve">- </w:t>
      </w:r>
      <w:r>
        <w:rPr>
          <w:color w:val="auto"/>
          <w:shd w:color="auto" w:fill="FFFFFF" w:val="clear"/>
        </w:rPr>
        <w:t>э</w:t>
      </w:r>
      <w:r w:rsidR="00254DE4" w:rsidRPr="00161130">
        <w:rPr>
          <w:color w:val="auto"/>
          <w:shd w:color="auto" w:fill="FFFFFF" w:val="clear"/>
        </w:rPr>
        <w:t xml:space="preserve">тот плотный слой соединительной ткани находится непосредственно под многослойным плоским эпителием. Собственная пластинка проникает в эпителиальный слой с помощью сосочков, содержащих кровеносные сосуды и нервы. Благодаря такой </w:t>
      </w:r>
      <w:r w:rsidR="00A02EA2" w:rsidRPr="00161130">
        <w:rPr>
          <w:color w:val="auto"/>
          <w:shd w:color="auto" w:fill="FFFFFF" w:val="clear"/>
        </w:rPr>
        <w:t>«</w:t>
      </w:r>
      <w:r w:rsidR="00254DE4" w:rsidRPr="00161130">
        <w:rPr>
          <w:color w:val="auto"/>
          <w:shd w:color="auto" w:fill="FFFFFF" w:val="clear"/>
        </w:rPr>
        <w:t>связи</w:t>
      </w:r>
      <w:r w:rsidR="00A02EA2" w:rsidRPr="00161130">
        <w:rPr>
          <w:color w:val="auto"/>
          <w:shd w:color="auto" w:fill="FFFFFF" w:val="clear"/>
        </w:rPr>
        <w:t>»</w:t>
      </w:r>
      <w:r w:rsidR="00254DE4" w:rsidRPr="00161130">
        <w:rPr>
          <w:color w:val="auto"/>
          <w:shd w:color="auto" w:fill="FFFFFF" w:val="clear"/>
        </w:rPr>
        <w:t xml:space="preserve"> обеспечивается более эффективный обмен веществ между слоями, а также прочное их соединение. Кроме того, на собственной пластинке слизистой находятся лимфососуды, слюнные и сальные железы. </w:t>
      </w:r>
    </w:p>
    <w:p w14:paraId="5BE34B94" w14:textId="77777777" w:rsidP="00BB7AA8" w:rsidR="0037672D" w:rsidRDefault="0037672D">
      <w:pPr>
        <w:tabs>
          <w:tab w:pos="142" w:val="left"/>
          <w:tab w:pos="1134" w:val="left"/>
        </w:tabs>
        <w:spacing w:line="276" w:lineRule="auto"/>
        <w:ind w:firstLine="709"/>
        <w:rPr>
          <w:i/>
          <w:color w:val="auto"/>
          <w:shd w:color="auto" w:fill="FFFFFF" w:val="clear"/>
        </w:rPr>
      </w:pPr>
    </w:p>
    <w:p w14:paraId="5A6957A1" w14:textId="505FFF99" w:rsidP="0037672D" w:rsidR="00A02EA2" w:rsidRDefault="00254DE4" w:rsidRPr="00161130">
      <w:pPr>
        <w:tabs>
          <w:tab w:pos="142" w:val="left"/>
          <w:tab w:pos="1134" w:val="left"/>
        </w:tabs>
        <w:spacing w:line="276" w:lineRule="auto"/>
        <w:ind w:firstLine="709"/>
        <w:rPr>
          <w:b/>
          <w:color w:val="auto"/>
          <w:shd w:color="auto" w:fill="FFFFFF" w:val="clear"/>
        </w:rPr>
      </w:pPr>
      <w:r w:rsidRPr="0037672D">
        <w:rPr>
          <w:b/>
          <w:bCs/>
          <w:i/>
          <w:color w:val="auto"/>
          <w:shd w:color="auto" w:fill="FFFFFF" w:val="clear"/>
        </w:rPr>
        <w:t>Подслизистая основа</w:t>
      </w:r>
      <w:r w:rsidR="0037672D" w:rsidRPr="0037672D">
        <w:rPr>
          <w:b/>
          <w:bCs/>
          <w:color w:val="auto"/>
          <w:shd w:color="auto" w:fill="FFFFFF" w:val="clear"/>
        </w:rPr>
        <w:t xml:space="preserve"> </w:t>
      </w:r>
      <w:r w:rsidR="0037672D">
        <w:rPr>
          <w:color w:val="auto"/>
          <w:shd w:color="auto" w:fill="FFFFFF" w:val="clear"/>
        </w:rPr>
        <w:t>- э</w:t>
      </w:r>
      <w:r w:rsidRPr="00161130">
        <w:rPr>
          <w:color w:val="auto"/>
          <w:shd w:color="auto" w:fill="FFFFFF" w:val="clear"/>
        </w:rPr>
        <w:t xml:space="preserve">тот слой состоит из относительно рыхлой соединительной ткани. Четкой границы между подслизистой и собственной пластинкой слизистой нет. Для подслизистой основы характерно наличие глубокой сети сосудов и мелких слюнных желез. Чем </w:t>
      </w:r>
      <w:r w:rsidR="00A02EA2" w:rsidRPr="00161130">
        <w:rPr>
          <w:color w:val="auto"/>
          <w:shd w:color="auto" w:fill="FFFFFF" w:val="clear"/>
        </w:rPr>
        <w:t>более выражен</w:t>
      </w:r>
      <w:r w:rsidRPr="00161130">
        <w:rPr>
          <w:color w:val="auto"/>
          <w:shd w:color="auto" w:fill="FFFFFF" w:val="clear"/>
        </w:rPr>
        <w:t xml:space="preserve"> этот слой, тем более подвижна вся слизистая оболочка. </w:t>
      </w:r>
    </w:p>
    <w:p w14:paraId="1F132F02" w14:textId="57415D86" w:rsidP="002D1911" w:rsidR="00A02EA2" w:rsidRDefault="00254DE4" w:rsidRPr="00161130">
      <w:pPr>
        <w:tabs>
          <w:tab w:pos="142" w:val="left"/>
          <w:tab w:pos="1134" w:val="left"/>
        </w:tabs>
        <w:spacing w:line="276" w:lineRule="auto"/>
        <w:ind w:firstLine="709"/>
        <w:rPr>
          <w:b/>
          <w:color w:val="auto"/>
          <w:shd w:color="auto" w:fill="FFFFFF" w:val="clear"/>
        </w:rPr>
      </w:pPr>
      <w:r w:rsidRPr="00161130">
        <w:rPr>
          <w:color w:val="auto"/>
          <w:shd w:color="auto" w:fill="FFFFFF" w:val="clear"/>
        </w:rPr>
        <w:t>Структура ротовой полости позволяет ей без особых потерь переносить регулярные потенциально травмирующие воздействия: слишком горячие или холодные блюда, курение, неаккуратное лечение у стоматолога или случайное прикусывание щеки.</w:t>
      </w:r>
    </w:p>
    <w:p w14:paraId="67669683" w14:textId="77777777" w:rsidP="000044F5" w:rsidR="002D1911" w:rsidRDefault="002D1911">
      <w:pPr>
        <w:tabs>
          <w:tab w:pos="1134" w:val="left"/>
        </w:tabs>
        <w:spacing w:line="276" w:lineRule="auto"/>
        <w:ind w:firstLine="709"/>
        <w:rPr>
          <w:b/>
          <w:bCs/>
          <w:color w:val="auto"/>
        </w:rPr>
      </w:pPr>
    </w:p>
    <w:p w14:paraId="3DFF32BF" w14:textId="4104921F" w:rsidP="002D1911" w:rsidR="00A02EA2" w:rsidRDefault="00A02EA2" w:rsidRPr="0037672D">
      <w:pPr>
        <w:tabs>
          <w:tab w:pos="1134" w:val="left"/>
        </w:tabs>
        <w:spacing w:after="240" w:line="276" w:lineRule="auto"/>
        <w:jc w:val="center"/>
        <w:rPr>
          <w:b/>
          <w:bCs/>
          <w:color w:val="auto"/>
        </w:rPr>
      </w:pPr>
      <w:r w:rsidRPr="0037672D">
        <w:rPr>
          <w:b/>
          <w:bCs/>
          <w:color w:val="auto"/>
        </w:rPr>
        <w:t>Анатомические и функциональные изменения органов и тканей челюстно-лицевой области в разные возрастные периоды</w:t>
      </w:r>
      <w:r w:rsidR="0037672D" w:rsidRPr="0037672D">
        <w:rPr>
          <w:b/>
          <w:bCs/>
          <w:color w:val="auto"/>
        </w:rPr>
        <w:t>.</w:t>
      </w:r>
    </w:p>
    <w:p w14:paraId="604A931A" w14:textId="77777777" w:rsidP="00CB050E" w:rsidR="00CB050E" w:rsidRDefault="00CB050E" w:rsidRPr="00CB050E">
      <w:pPr>
        <w:tabs>
          <w:tab w:pos="1134" w:val="left"/>
        </w:tabs>
        <w:spacing w:after="240" w:line="276" w:lineRule="auto"/>
        <w:ind w:firstLine="709"/>
        <w:rPr>
          <w:color w:val="auto"/>
        </w:rPr>
      </w:pPr>
      <w:r w:rsidRPr="00CB050E">
        <w:rPr>
          <w:color w:val="auto"/>
        </w:rPr>
        <w:t>Детская стоматология учитывает возрастные особенности развития зубочелюстной системы. Существуют различные периоды, каждый из которых требует индивидуального подхода к лечению и профилактике заболеваний. Первый визит к детскому стоматологу рекомендуется уже в 6 месяцев, чтобы выявить возможные аномалии развития. </w:t>
      </w:r>
    </w:p>
    <w:p w14:paraId="27FA3C3D" w14:textId="37D8F7A7" w:rsidP="00CB050E" w:rsidR="00CB050E" w:rsidRDefault="00CB050E" w:rsidRPr="00CB050E">
      <w:pPr>
        <w:tabs>
          <w:tab w:pos="1134" w:val="left"/>
        </w:tabs>
        <w:spacing w:after="240" w:line="276" w:lineRule="auto"/>
        <w:ind w:firstLine="709"/>
        <w:jc w:val="center"/>
        <w:rPr>
          <w:color w:val="auto"/>
        </w:rPr>
      </w:pPr>
      <w:r w:rsidRPr="00CB050E">
        <w:rPr>
          <w:b/>
          <w:bCs/>
          <w:color w:val="auto"/>
        </w:rPr>
        <w:t xml:space="preserve">Возрастные особенности и их влияние на </w:t>
      </w:r>
      <w:r>
        <w:rPr>
          <w:b/>
          <w:bCs/>
          <w:color w:val="auto"/>
        </w:rPr>
        <w:t xml:space="preserve">детскую </w:t>
      </w:r>
      <w:r w:rsidRPr="00CB050E">
        <w:rPr>
          <w:b/>
          <w:bCs/>
          <w:color w:val="auto"/>
        </w:rPr>
        <w:t>стоматологическую практику</w:t>
      </w:r>
      <w:r w:rsidRPr="00CB050E">
        <w:rPr>
          <w:color w:val="auto"/>
        </w:rPr>
        <w:t>:</w:t>
      </w:r>
    </w:p>
    <w:p w14:paraId="1B8EB328" w14:textId="0AB4A965" w:rsidP="00CB050E" w:rsidR="00CB050E" w:rsidRDefault="00CB050E" w:rsidRPr="00CB050E">
      <w:pPr>
        <w:numPr>
          <w:ilvl w:val="0"/>
          <w:numId w:val="33"/>
        </w:numPr>
        <w:tabs>
          <w:tab w:pos="1134" w:val="left"/>
        </w:tabs>
        <w:spacing w:line="276" w:lineRule="auto"/>
        <w:rPr>
          <w:color w:val="auto"/>
        </w:rPr>
      </w:pPr>
      <w:r w:rsidRPr="00CB050E">
        <w:rPr>
          <w:b/>
          <w:bCs/>
          <w:color w:val="auto"/>
        </w:rPr>
        <w:t>До 6 месяцев:</w:t>
      </w:r>
      <w:r>
        <w:rPr>
          <w:color w:val="auto"/>
        </w:rPr>
        <w:t xml:space="preserve"> в</w:t>
      </w:r>
      <w:r w:rsidRPr="00CB050E">
        <w:rPr>
          <w:color w:val="auto"/>
        </w:rPr>
        <w:t xml:space="preserve"> этом возрасте происходит подготовка к прорезыванию молочных зубов. Рекомендуется посещение стоматолога для осмотра и консультации по уходу за полостью рта. </w:t>
      </w:r>
    </w:p>
    <w:p w14:paraId="44AB6E69" w14:textId="34572DA4" w:rsidP="00CB050E" w:rsidR="00CB050E" w:rsidRDefault="00CB050E" w:rsidRPr="00CB050E">
      <w:pPr>
        <w:numPr>
          <w:ilvl w:val="0"/>
          <w:numId w:val="33"/>
        </w:numPr>
        <w:tabs>
          <w:tab w:pos="1134" w:val="left"/>
        </w:tabs>
        <w:spacing w:line="276" w:lineRule="auto"/>
        <w:rPr>
          <w:color w:val="auto"/>
        </w:rPr>
      </w:pPr>
      <w:r w:rsidRPr="00CB050E">
        <w:rPr>
          <w:b/>
          <w:bCs/>
          <w:color w:val="auto"/>
        </w:rPr>
        <w:t>6 месяцев - 3 года:</w:t>
      </w:r>
      <w:r>
        <w:rPr>
          <w:color w:val="auto"/>
        </w:rPr>
        <w:t xml:space="preserve"> </w:t>
      </w:r>
      <w:r w:rsidRPr="00CB050E">
        <w:rPr>
          <w:color w:val="auto"/>
        </w:rPr>
        <w:t>формируется временный прикус. В этот период важно научить ребёнка правильно ухаживать за зубами и полостью рта, а также своевременно обращаться к стоматологу при возникновении проблем. </w:t>
      </w:r>
    </w:p>
    <w:p w14:paraId="410902A1" w14:textId="190AFAAC" w:rsidP="00CB050E" w:rsidR="00CB050E" w:rsidRDefault="00CB050E" w:rsidRPr="00CB050E">
      <w:pPr>
        <w:numPr>
          <w:ilvl w:val="0"/>
          <w:numId w:val="33"/>
        </w:numPr>
        <w:tabs>
          <w:tab w:pos="1134" w:val="left"/>
        </w:tabs>
        <w:spacing w:line="276" w:lineRule="auto"/>
        <w:rPr>
          <w:color w:val="auto"/>
        </w:rPr>
      </w:pPr>
      <w:r w:rsidRPr="00CB050E">
        <w:rPr>
          <w:b/>
          <w:bCs/>
          <w:color w:val="auto"/>
        </w:rPr>
        <w:t>3 - 6 лет:</w:t>
      </w:r>
      <w:r>
        <w:rPr>
          <w:color w:val="auto"/>
        </w:rPr>
        <w:t xml:space="preserve"> п</w:t>
      </w:r>
      <w:r w:rsidRPr="00CB050E">
        <w:rPr>
          <w:color w:val="auto"/>
        </w:rPr>
        <w:t>одготовка к смене молочных зубов на постоянные. В этот период необходимо следить за состоянием молочных зубов, так как они играют важную роль в правильном развитии челюстей и формировании прикуса постоянных зубов. </w:t>
      </w:r>
    </w:p>
    <w:p w14:paraId="2B6432D7" w14:textId="320DC751" w:rsidP="00CB050E" w:rsidR="00CB050E" w:rsidRDefault="00CB050E" w:rsidRPr="00CB050E">
      <w:pPr>
        <w:numPr>
          <w:ilvl w:val="0"/>
          <w:numId w:val="33"/>
        </w:numPr>
        <w:tabs>
          <w:tab w:pos="1134" w:val="left"/>
        </w:tabs>
        <w:spacing w:line="276" w:lineRule="auto"/>
        <w:rPr>
          <w:color w:val="auto"/>
        </w:rPr>
      </w:pPr>
      <w:r w:rsidRPr="00CB050E">
        <w:rPr>
          <w:b/>
          <w:bCs/>
          <w:color w:val="auto"/>
        </w:rPr>
        <w:t>6 - 12 лет:</w:t>
      </w:r>
      <w:r>
        <w:rPr>
          <w:color w:val="auto"/>
        </w:rPr>
        <w:t xml:space="preserve"> с</w:t>
      </w:r>
      <w:r w:rsidRPr="00CB050E">
        <w:rPr>
          <w:color w:val="auto"/>
        </w:rPr>
        <w:t>мена молочных зубов на постоянные. В этот период появляются первые постоянные зубы, и необходимо следить за их правильностью прорезывания и формированием прикуса. </w:t>
      </w:r>
    </w:p>
    <w:p w14:paraId="0349C8FD" w14:textId="6A88E9F0" w:rsidP="00CB050E" w:rsidR="00CB050E" w:rsidRDefault="00CB050E" w:rsidRPr="00CB050E">
      <w:pPr>
        <w:numPr>
          <w:ilvl w:val="0"/>
          <w:numId w:val="33"/>
        </w:numPr>
        <w:tabs>
          <w:tab w:pos="1134" w:val="left"/>
        </w:tabs>
        <w:spacing w:line="276" w:lineRule="auto"/>
        <w:rPr>
          <w:color w:val="auto"/>
        </w:rPr>
      </w:pPr>
      <w:r w:rsidRPr="00CB050E">
        <w:rPr>
          <w:b/>
          <w:bCs/>
          <w:color w:val="auto"/>
        </w:rPr>
        <w:t>12 лет и старше:</w:t>
      </w:r>
      <w:r>
        <w:rPr>
          <w:color w:val="auto"/>
        </w:rPr>
        <w:t xml:space="preserve"> ф</w:t>
      </w:r>
      <w:r w:rsidRPr="00CB050E">
        <w:rPr>
          <w:color w:val="auto"/>
        </w:rPr>
        <w:t>ормирование постоянного прикуса. В этот период важно продолжать профилактику заболеваний полости рта и своевременно обращаться к стоматологу при возникновении проблем. </w:t>
      </w:r>
    </w:p>
    <w:p w14:paraId="4E0B5CEB" w14:textId="77777777" w:rsidP="00CB050E" w:rsidR="00CB050E" w:rsidRDefault="00CB050E">
      <w:pPr>
        <w:tabs>
          <w:tab w:pos="1134" w:val="left"/>
        </w:tabs>
        <w:spacing w:line="276" w:lineRule="auto"/>
        <w:ind w:firstLine="709"/>
        <w:rPr>
          <w:b/>
          <w:bCs/>
          <w:color w:val="auto"/>
        </w:rPr>
      </w:pPr>
    </w:p>
    <w:p w14:paraId="40B03799" w14:textId="21838829" w:rsidP="00CB050E" w:rsidR="00CB050E" w:rsidRDefault="00CB050E" w:rsidRPr="00CB050E">
      <w:pPr>
        <w:tabs>
          <w:tab w:pos="1134" w:val="left"/>
        </w:tabs>
        <w:spacing w:after="240" w:line="276" w:lineRule="auto"/>
        <w:ind w:firstLine="709"/>
        <w:rPr>
          <w:b/>
          <w:bCs/>
          <w:color w:val="auto"/>
        </w:rPr>
      </w:pPr>
      <w:r w:rsidRPr="00CB050E">
        <w:rPr>
          <w:b/>
          <w:bCs/>
          <w:color w:val="auto"/>
        </w:rPr>
        <w:t>Особенности детской стоматологии:</w:t>
      </w:r>
    </w:p>
    <w:p w14:paraId="4351D06F" w14:textId="4CEC831E" w:rsidP="00CB050E" w:rsidR="00CB050E" w:rsidRDefault="00CB050E" w:rsidRPr="00CB050E">
      <w:pPr>
        <w:numPr>
          <w:ilvl w:val="0"/>
          <w:numId w:val="34"/>
        </w:numPr>
        <w:tabs>
          <w:tab w:pos="1134" w:val="left"/>
        </w:tabs>
        <w:spacing w:line="276" w:lineRule="auto"/>
        <w:rPr>
          <w:color w:val="auto"/>
        </w:rPr>
      </w:pPr>
      <w:r>
        <w:rPr>
          <w:color w:val="auto"/>
        </w:rPr>
        <w:t>В</w:t>
      </w:r>
      <w:r w:rsidRPr="00CB050E">
        <w:rPr>
          <w:color w:val="auto"/>
        </w:rPr>
        <w:t>ключает в себя не только лечение зубов, но и профилактику заболеваний, оздоровительные мероприятия, восстановительное лечение и косметическую коррекцию. </w:t>
      </w:r>
    </w:p>
    <w:p w14:paraId="34B619BA" w14:textId="77777777" w:rsidP="00CB050E" w:rsidR="00CB050E" w:rsidRDefault="00CB050E" w:rsidRPr="00CB050E">
      <w:pPr>
        <w:numPr>
          <w:ilvl w:val="0"/>
          <w:numId w:val="34"/>
        </w:numPr>
        <w:tabs>
          <w:tab w:pos="1134" w:val="left"/>
        </w:tabs>
        <w:spacing w:line="276" w:lineRule="auto"/>
        <w:rPr>
          <w:color w:val="auto"/>
        </w:rPr>
      </w:pPr>
      <w:r w:rsidRPr="00CB050E">
        <w:rPr>
          <w:color w:val="auto"/>
        </w:rPr>
        <w:t>Детские зубы имеют более мягкие ткани, что требует более щадящих методов лечения. </w:t>
      </w:r>
    </w:p>
    <w:p w14:paraId="4905C185" w14:textId="77777777" w:rsidP="00CB050E" w:rsidR="00CB050E" w:rsidRDefault="00CB050E" w:rsidRPr="00CB050E">
      <w:pPr>
        <w:numPr>
          <w:ilvl w:val="0"/>
          <w:numId w:val="34"/>
        </w:numPr>
        <w:tabs>
          <w:tab w:pos="1134" w:val="left"/>
        </w:tabs>
        <w:spacing w:line="276" w:lineRule="auto"/>
        <w:rPr>
          <w:color w:val="auto"/>
        </w:rPr>
      </w:pPr>
      <w:r w:rsidRPr="00CB050E">
        <w:rPr>
          <w:color w:val="auto"/>
        </w:rPr>
        <w:t>Лечение зубов у детей должно быть максимально комфортным и безопасным, учитывая их психологическое состояние. </w:t>
      </w:r>
    </w:p>
    <w:p w14:paraId="7CDDFA0F" w14:textId="77777777" w:rsidP="00CB050E" w:rsidR="00CB050E" w:rsidRDefault="00CB050E" w:rsidRPr="00CB050E">
      <w:pPr>
        <w:numPr>
          <w:ilvl w:val="0"/>
          <w:numId w:val="34"/>
        </w:numPr>
        <w:tabs>
          <w:tab w:pos="1134" w:val="left"/>
        </w:tabs>
        <w:spacing w:line="276" w:lineRule="auto"/>
        <w:rPr>
          <w:color w:val="auto"/>
        </w:rPr>
      </w:pPr>
      <w:r w:rsidRPr="00CB050E">
        <w:rPr>
          <w:color w:val="auto"/>
        </w:rPr>
        <w:t>Детская стоматология уделяет особое внимание профилактике кариеса и других стоматологических заболеваний, а также формированию правильного прикуса. </w:t>
      </w:r>
    </w:p>
    <w:p w14:paraId="6ACEFD1E" w14:textId="77777777" w:rsidP="00CB050E" w:rsidR="00CB050E" w:rsidRDefault="00CB050E" w:rsidRPr="00CB050E">
      <w:pPr>
        <w:numPr>
          <w:ilvl w:val="0"/>
          <w:numId w:val="34"/>
        </w:numPr>
        <w:tabs>
          <w:tab w:pos="1134" w:val="left"/>
        </w:tabs>
        <w:spacing w:line="276" w:lineRule="auto"/>
        <w:rPr>
          <w:color w:val="auto"/>
        </w:rPr>
      </w:pPr>
      <w:r w:rsidRPr="00CB050E">
        <w:rPr>
          <w:color w:val="auto"/>
        </w:rPr>
        <w:t>При лечении молочных зубов необходимо учитывать расположение зачатков постоянных зубов. </w:t>
      </w:r>
    </w:p>
    <w:p w14:paraId="21D168DA" w14:textId="77777777" w:rsidP="00CB050E" w:rsidR="00CB050E" w:rsidRDefault="00CB050E" w:rsidRPr="00CB050E">
      <w:pPr>
        <w:numPr>
          <w:ilvl w:val="0"/>
          <w:numId w:val="34"/>
        </w:numPr>
        <w:tabs>
          <w:tab w:pos="1134" w:val="left"/>
        </w:tabs>
        <w:spacing w:line="276" w:lineRule="auto"/>
        <w:rPr>
          <w:color w:val="auto"/>
        </w:rPr>
      </w:pPr>
      <w:r w:rsidRPr="00CB050E">
        <w:rPr>
          <w:color w:val="auto"/>
        </w:rPr>
        <w:t>В детской стоматологии используются специальные материалы и методы анестезии, подходящие для детей. </w:t>
      </w:r>
    </w:p>
    <w:p w14:paraId="79B03DE5" w14:textId="77777777" w:rsidP="00CB050E" w:rsidR="00CB050E" w:rsidRDefault="00CB050E" w:rsidRPr="00CB050E">
      <w:pPr>
        <w:numPr>
          <w:ilvl w:val="0"/>
          <w:numId w:val="34"/>
        </w:numPr>
        <w:tabs>
          <w:tab w:pos="1134" w:val="left"/>
        </w:tabs>
        <w:spacing w:line="276" w:lineRule="auto"/>
        <w:rPr>
          <w:color w:val="auto"/>
        </w:rPr>
      </w:pPr>
      <w:r w:rsidRPr="00CB050E">
        <w:rPr>
          <w:color w:val="auto"/>
        </w:rPr>
        <w:t>Детский стоматолог должен уметь работать с детьми разного возраста, учитывая их индивидуальные особенности и страхи. </w:t>
      </w:r>
    </w:p>
    <w:p w14:paraId="79437E10" w14:textId="77777777" w:rsidP="00CB050E" w:rsidR="00CB050E" w:rsidRDefault="00CB050E" w:rsidRPr="00CB050E">
      <w:pPr>
        <w:numPr>
          <w:ilvl w:val="0"/>
          <w:numId w:val="34"/>
        </w:numPr>
        <w:tabs>
          <w:tab w:pos="1134" w:val="left"/>
        </w:tabs>
        <w:spacing w:after="240" w:line="276" w:lineRule="auto"/>
        <w:rPr>
          <w:color w:val="auto"/>
        </w:rPr>
      </w:pPr>
      <w:r w:rsidRPr="00CB050E">
        <w:rPr>
          <w:color w:val="auto"/>
        </w:rPr>
        <w:t>Детская стоматология играет важную роль в формировании у ребенка здорового зубочелюстного аппарата и в профилактике заболеваний в будущем. </w:t>
      </w:r>
    </w:p>
    <w:p w14:paraId="4FF88EE3" w14:textId="0D8E719C" w:rsidP="00CB050E" w:rsidR="00CB050E" w:rsidRDefault="00A02EA2" w:rsidRPr="00CB050E">
      <w:pPr>
        <w:tabs>
          <w:tab w:pos="1134" w:val="left"/>
        </w:tabs>
        <w:spacing w:line="276" w:lineRule="auto"/>
        <w:ind w:firstLine="709"/>
        <w:rPr>
          <w:color w:val="auto"/>
        </w:rPr>
      </w:pPr>
      <w:r w:rsidRPr="00161130">
        <w:rPr>
          <w:color w:val="auto"/>
        </w:rPr>
        <w:t>В современных условиях все больше обращаются за стоматологической помощью лица пожилого и старческого возраста для оказания, прежде всего, ортопедического стоматологического лечения. Наряду с общим старением организма наблюдаются значительные морфологические и физиологические инволюционные изменения органов и тканей полости рта, среди которых наибольшего внимания</w:t>
      </w:r>
      <w:r w:rsidR="000B363E" w:rsidRPr="00161130">
        <w:rPr>
          <w:color w:val="auto"/>
        </w:rPr>
        <w:t xml:space="preserve"> требуют костные ткани челюстей</w:t>
      </w:r>
      <w:r w:rsidRPr="00161130">
        <w:rPr>
          <w:color w:val="auto"/>
        </w:rPr>
        <w:t xml:space="preserve">. </w:t>
      </w:r>
    </w:p>
    <w:p w14:paraId="038520FD" w14:textId="286EF0B7" w:rsidP="00CB050E" w:rsidR="000B363E" w:rsidRDefault="00A02EA2" w:rsidRPr="0037672D">
      <w:pPr>
        <w:tabs>
          <w:tab w:pos="1134" w:val="left"/>
        </w:tabs>
        <w:spacing w:line="276" w:lineRule="auto"/>
        <w:ind w:firstLine="709"/>
        <w:rPr>
          <w:b/>
          <w:bCs/>
          <w:color w:val="auto"/>
        </w:rPr>
      </w:pPr>
      <w:r w:rsidRPr="0037672D">
        <w:rPr>
          <w:b/>
          <w:bCs/>
          <w:color w:val="auto"/>
        </w:rPr>
        <w:t>К наиболее важным изменениям челюстно</w:t>
      </w:r>
      <w:r w:rsidR="000B363E" w:rsidRPr="0037672D">
        <w:rPr>
          <w:b/>
          <w:bCs/>
          <w:color w:val="auto"/>
        </w:rPr>
        <w:t>-</w:t>
      </w:r>
      <w:r w:rsidRPr="0037672D">
        <w:rPr>
          <w:b/>
          <w:bCs/>
          <w:color w:val="auto"/>
        </w:rPr>
        <w:t>лицевой системы, связанным с возрастом, относятся:</w:t>
      </w:r>
    </w:p>
    <w:p w14:paraId="254F2D7E" w14:textId="77777777" w:rsidR="000B363E" w:rsidRDefault="00A02EA2" w:rsidRPr="00161130">
      <w:pPr>
        <w:pStyle w:val="a6"/>
        <w:numPr>
          <w:ilvl w:val="0"/>
          <w:numId w:val="23"/>
        </w:numPr>
        <w:tabs>
          <w:tab w:pos="1134" w:val="left"/>
        </w:tabs>
        <w:spacing w:line="276" w:lineRule="auto"/>
        <w:rPr>
          <w:b/>
          <w:color w:val="auto"/>
        </w:rPr>
      </w:pPr>
      <w:r w:rsidRPr="00161130">
        <w:rPr>
          <w:color w:val="auto"/>
        </w:rPr>
        <w:t xml:space="preserve">инволюционные изменения слизистой оболочки полости рта и слюнных желез; </w:t>
      </w:r>
    </w:p>
    <w:p w14:paraId="69911011" w14:textId="77777777" w:rsidR="000B363E" w:rsidRDefault="00A02EA2" w:rsidRPr="00161130">
      <w:pPr>
        <w:pStyle w:val="a6"/>
        <w:numPr>
          <w:ilvl w:val="0"/>
          <w:numId w:val="23"/>
        </w:numPr>
        <w:tabs>
          <w:tab w:pos="1134" w:val="left"/>
        </w:tabs>
        <w:spacing w:line="276" w:lineRule="auto"/>
        <w:rPr>
          <w:b/>
          <w:color w:val="auto"/>
        </w:rPr>
      </w:pPr>
      <w:r w:rsidRPr="00161130">
        <w:rPr>
          <w:color w:val="auto"/>
        </w:rPr>
        <w:t xml:space="preserve">заболевания твердых тканей зубов и пародонта; </w:t>
      </w:r>
    </w:p>
    <w:p w14:paraId="7D22588E" w14:textId="77777777" w:rsidR="000B363E" w:rsidRDefault="00A02EA2" w:rsidRPr="00161130">
      <w:pPr>
        <w:pStyle w:val="a6"/>
        <w:numPr>
          <w:ilvl w:val="0"/>
          <w:numId w:val="23"/>
        </w:numPr>
        <w:tabs>
          <w:tab w:pos="1134" w:val="left"/>
        </w:tabs>
        <w:spacing w:line="276" w:lineRule="auto"/>
        <w:rPr>
          <w:b/>
          <w:color w:val="auto"/>
        </w:rPr>
      </w:pPr>
      <w:r w:rsidRPr="00161130">
        <w:rPr>
          <w:color w:val="auto"/>
        </w:rPr>
        <w:t xml:space="preserve">потеря зубов; </w:t>
      </w:r>
    </w:p>
    <w:p w14:paraId="29AC2D82" w14:textId="77777777" w:rsidR="000B363E" w:rsidRDefault="00A02EA2" w:rsidRPr="00161130">
      <w:pPr>
        <w:pStyle w:val="a6"/>
        <w:numPr>
          <w:ilvl w:val="0"/>
          <w:numId w:val="23"/>
        </w:numPr>
        <w:tabs>
          <w:tab w:pos="1134" w:val="left"/>
        </w:tabs>
        <w:spacing w:line="276" w:lineRule="auto"/>
        <w:rPr>
          <w:b/>
          <w:color w:val="auto"/>
        </w:rPr>
      </w:pPr>
      <w:r w:rsidRPr="00161130">
        <w:rPr>
          <w:color w:val="auto"/>
        </w:rPr>
        <w:t xml:space="preserve">проявление системных заболеваний и побочных воздействий медикаментов в полости рта; </w:t>
      </w:r>
    </w:p>
    <w:p w14:paraId="4D5A99AF" w14:textId="77777777" w:rsidR="000B363E" w:rsidRDefault="00A02EA2" w:rsidRPr="00161130">
      <w:pPr>
        <w:pStyle w:val="a6"/>
        <w:numPr>
          <w:ilvl w:val="0"/>
          <w:numId w:val="23"/>
        </w:numPr>
        <w:tabs>
          <w:tab w:pos="1134" w:val="left"/>
        </w:tabs>
        <w:spacing w:after="240" w:line="276" w:lineRule="auto"/>
        <w:rPr>
          <w:b/>
          <w:color w:val="auto"/>
        </w:rPr>
      </w:pPr>
      <w:r w:rsidRPr="00161130">
        <w:rPr>
          <w:color w:val="auto"/>
        </w:rPr>
        <w:t xml:space="preserve">боли в челюстно-лицевой области. </w:t>
      </w:r>
    </w:p>
    <w:p w14:paraId="27C6B707" w14:textId="2FA9D459" w:rsidP="000044F5" w:rsidR="000B363E" w:rsidRDefault="00A02EA2" w:rsidRPr="00161130">
      <w:pPr>
        <w:tabs>
          <w:tab w:pos="1134" w:val="left"/>
        </w:tabs>
        <w:spacing w:line="276" w:lineRule="auto"/>
        <w:ind w:firstLine="709"/>
        <w:rPr>
          <w:b/>
          <w:color w:val="auto"/>
        </w:rPr>
      </w:pPr>
      <w:r w:rsidRPr="00161130">
        <w:rPr>
          <w:color w:val="auto"/>
        </w:rPr>
        <w:t xml:space="preserve">Пациенты, обратившиеся за помощью с заболеваниями слизистой оболочки полости рта, представляют одну из наиболее сложных проблем в стоматологии из-за трудностей в диагностике и лечении. Это связано с тем, что с возрастом наблюдается </w:t>
      </w:r>
      <w:r w:rsidRPr="00EC0B5E">
        <w:rPr>
          <w:b/>
          <w:bCs/>
          <w:color w:val="auto"/>
        </w:rPr>
        <w:t>истончение эпителиального слоя</w:t>
      </w:r>
      <w:r w:rsidRPr="00161130">
        <w:rPr>
          <w:color w:val="auto"/>
        </w:rPr>
        <w:t xml:space="preserve"> слизистой оболочки полости рта</w:t>
      </w:r>
      <w:r w:rsidR="00CB050E">
        <w:rPr>
          <w:color w:val="auto"/>
        </w:rPr>
        <w:t xml:space="preserve">. </w:t>
      </w:r>
    </w:p>
    <w:p w14:paraId="0D6842F7" w14:textId="77777777" w:rsidP="000044F5" w:rsidR="000B363E" w:rsidRDefault="00A02EA2" w:rsidRPr="00161130">
      <w:pPr>
        <w:tabs>
          <w:tab w:pos="1134" w:val="left"/>
        </w:tabs>
        <w:spacing w:line="276" w:lineRule="auto"/>
        <w:ind w:firstLine="709"/>
        <w:rPr>
          <w:b/>
          <w:color w:val="auto"/>
        </w:rPr>
      </w:pPr>
      <w:r w:rsidRPr="00161130">
        <w:rPr>
          <w:color w:val="auto"/>
        </w:rPr>
        <w:t xml:space="preserve">У лиц старших возрастных групп увеличивается </w:t>
      </w:r>
      <w:r w:rsidRPr="00EC0B5E">
        <w:rPr>
          <w:b/>
          <w:bCs/>
          <w:color w:val="auto"/>
        </w:rPr>
        <w:t>распространенность заболеваний</w:t>
      </w:r>
      <w:r w:rsidRPr="00161130">
        <w:rPr>
          <w:color w:val="auto"/>
        </w:rPr>
        <w:t xml:space="preserve"> слизистой оболочки полости рта. Имеющаяся сопутствующая патология у пациентов пожилого возраста затрудняет использование общепринятой схемы лечения и традиционных методов зубного протезирования. </w:t>
      </w:r>
    </w:p>
    <w:p w14:paraId="73DDB2C7" w14:textId="4CEEF78F" w:rsidP="000044F5" w:rsidR="000B363E" w:rsidRDefault="00A02EA2" w:rsidRPr="00161130">
      <w:pPr>
        <w:tabs>
          <w:tab w:pos="1134" w:val="left"/>
        </w:tabs>
        <w:spacing w:line="276" w:lineRule="auto"/>
        <w:ind w:firstLine="709"/>
        <w:rPr>
          <w:b/>
          <w:color w:val="auto"/>
        </w:rPr>
      </w:pPr>
      <w:r w:rsidRPr="00161130">
        <w:rPr>
          <w:color w:val="auto"/>
        </w:rPr>
        <w:t xml:space="preserve">С возрастом изменяется </w:t>
      </w:r>
      <w:r w:rsidRPr="00EC0B5E">
        <w:rPr>
          <w:b/>
          <w:bCs/>
          <w:color w:val="auto"/>
        </w:rPr>
        <w:t>реакция слюнных желез</w:t>
      </w:r>
      <w:r w:rsidRPr="00161130">
        <w:rPr>
          <w:color w:val="auto"/>
        </w:rPr>
        <w:t xml:space="preserve"> на процессы, происходящие в организме человека, изменяется количество се</w:t>
      </w:r>
      <w:r w:rsidR="000B363E" w:rsidRPr="00161130">
        <w:rPr>
          <w:color w:val="auto"/>
        </w:rPr>
        <w:t>крета и его качественный состав</w:t>
      </w:r>
      <w:r w:rsidRPr="00161130">
        <w:rPr>
          <w:color w:val="auto"/>
        </w:rPr>
        <w:t xml:space="preserve">. Обычно сухость ротовой полости является следствием системных (общих) заболеваний или экзогенных факторов (медикаментозная, химио- или радиотерапия). У лиц старших возрастных групп слюна становится более тягучей и густой. </w:t>
      </w:r>
      <w:r w:rsidRPr="00EC0B5E">
        <w:rPr>
          <w:b/>
          <w:bCs/>
          <w:color w:val="auto"/>
        </w:rPr>
        <w:t>Возрастные изменения слюнных желез</w:t>
      </w:r>
      <w:r w:rsidRPr="00161130">
        <w:rPr>
          <w:color w:val="auto"/>
        </w:rPr>
        <w:t xml:space="preserve"> характеризуются уменьшением слюнных протоков и увеличением жировой и соединительной тканей. </w:t>
      </w:r>
    </w:p>
    <w:p w14:paraId="1B206D36" w14:textId="5931CF39" w:rsidP="000044F5" w:rsidR="000B363E" w:rsidRDefault="00A02EA2" w:rsidRPr="00161130">
      <w:pPr>
        <w:tabs>
          <w:tab w:pos="1134" w:val="left"/>
        </w:tabs>
        <w:spacing w:line="276" w:lineRule="auto"/>
        <w:ind w:firstLine="709"/>
        <w:rPr>
          <w:b/>
          <w:color w:val="auto"/>
        </w:rPr>
      </w:pPr>
      <w:r w:rsidRPr="00161130">
        <w:rPr>
          <w:color w:val="auto"/>
        </w:rPr>
        <w:t xml:space="preserve">Для пациентов старших возрастных групп со сниженной функцией слюнных желез и плохой гигиеной полости рта, пользующихся съемными протезами, </w:t>
      </w:r>
      <w:r w:rsidRPr="00EC0B5E">
        <w:rPr>
          <w:b/>
          <w:bCs/>
          <w:color w:val="auto"/>
        </w:rPr>
        <w:t>высок риск заболевания кандидозом</w:t>
      </w:r>
      <w:r w:rsidRPr="00161130">
        <w:rPr>
          <w:color w:val="auto"/>
        </w:rPr>
        <w:t xml:space="preserve"> и другими заболеваниями слизистой оболочки полости рта. </w:t>
      </w:r>
    </w:p>
    <w:p w14:paraId="460A8044" w14:textId="46C7E60B" w:rsidP="000044F5" w:rsidR="000B363E" w:rsidRDefault="00A02EA2" w:rsidRPr="00161130">
      <w:pPr>
        <w:tabs>
          <w:tab w:pos="1134" w:val="left"/>
        </w:tabs>
        <w:spacing w:line="276" w:lineRule="auto"/>
        <w:ind w:firstLine="709"/>
        <w:rPr>
          <w:b/>
          <w:color w:val="auto"/>
        </w:rPr>
      </w:pPr>
      <w:r w:rsidRPr="00161130">
        <w:rPr>
          <w:color w:val="auto"/>
        </w:rPr>
        <w:t xml:space="preserve">Большая и довольно серьезная проблема у лиц старших возрастных групп, особенно пользующихся плохо зафиксированными зубными протезами, – </w:t>
      </w:r>
      <w:r w:rsidRPr="00EC0B5E">
        <w:rPr>
          <w:b/>
          <w:bCs/>
          <w:color w:val="auto"/>
        </w:rPr>
        <w:t>проблема с речью</w:t>
      </w:r>
      <w:r w:rsidRPr="00161130">
        <w:rPr>
          <w:color w:val="auto"/>
        </w:rPr>
        <w:t>, а наличие неприятного запаха изо рта вызывает у па</w:t>
      </w:r>
      <w:r w:rsidR="000B363E" w:rsidRPr="00161130">
        <w:rPr>
          <w:color w:val="auto"/>
        </w:rPr>
        <w:t>циентов социальную дезадаптацию</w:t>
      </w:r>
      <w:r w:rsidRPr="00161130">
        <w:rPr>
          <w:color w:val="auto"/>
        </w:rPr>
        <w:t xml:space="preserve">. </w:t>
      </w:r>
    </w:p>
    <w:p w14:paraId="3C53B7B7" w14:textId="7DD11579" w:rsidP="00877134" w:rsidR="002A28F3" w:rsidRDefault="002A28F3">
      <w:pPr>
        <w:tabs>
          <w:tab w:pos="1134" w:val="left"/>
        </w:tabs>
        <w:spacing w:line="276" w:lineRule="auto"/>
        <w:ind w:firstLine="709"/>
        <w:rPr>
          <w:color w:val="auto"/>
        </w:rPr>
      </w:pPr>
      <w:r>
        <w:rPr>
          <w:noProof/>
          <w:color w:val="auto"/>
        </w:rPr>
        <w:drawing>
          <wp:anchor allowOverlap="1" behindDoc="1" distB="0" distL="114300" distR="114300" distT="0" layoutInCell="1" locked="0" relativeHeight="251633152" simplePos="0" wp14:anchorId="72257342" wp14:editId="41EBA18D">
            <wp:simplePos x="0" y="0"/>
            <wp:positionH relativeFrom="column">
              <wp:posOffset>687705</wp:posOffset>
            </wp:positionH>
            <wp:positionV relativeFrom="paragraph">
              <wp:posOffset>1421765</wp:posOffset>
            </wp:positionV>
            <wp:extent cx="4236720" cy="2292350"/>
            <wp:effectExtent b="0" l="0" r="0" t="0"/>
            <wp:wrapTopAndBottom/>
            <wp:docPr id="88345423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rrowheads="1" noChangeAspect="1"/>
                    </pic:cNvPicPr>
                  </pic:nvPicPr>
                  <pic:blipFill rotWithShape="1">
                    <a:blip cstate="print" r:embed="rId46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95"/>
                    <a:stretch/>
                  </pic:blipFill>
                  <pic:spPr bwMode="auto">
                    <a:xfrm>
                      <a:off x="0" y="0"/>
                      <a:ext cx="423672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EA2" w:rsidRPr="00161130">
        <w:rPr>
          <w:color w:val="auto"/>
        </w:rPr>
        <w:t xml:space="preserve">По мере увеличения возраста пациентов жевательный аппарат также претерпевает значительные изменения. Первые признаки </w:t>
      </w:r>
      <w:r w:rsidR="00A02EA2" w:rsidRPr="00EC0B5E">
        <w:rPr>
          <w:b/>
          <w:bCs/>
          <w:color w:val="auto"/>
        </w:rPr>
        <w:t>инволюции челюстей</w:t>
      </w:r>
      <w:r w:rsidR="00A02EA2" w:rsidRPr="00161130">
        <w:rPr>
          <w:color w:val="auto"/>
        </w:rPr>
        <w:t xml:space="preserve"> – остеопороз губчатого вещества и атрофия альвеолярного отростка (вертикальная и горизонтальная) – появляются в 31–40 лет, в 50–60 лет истончается компактный слой, после 60 лет вследствие потери зубов указанные ст</w:t>
      </w:r>
      <w:r w:rsidR="000B363E" w:rsidRPr="00161130">
        <w:rPr>
          <w:color w:val="auto"/>
        </w:rPr>
        <w:t>руктуры атрофируются еще больше</w:t>
      </w:r>
      <w:r w:rsidR="00A02EA2" w:rsidRPr="00161130">
        <w:rPr>
          <w:color w:val="auto"/>
        </w:rPr>
        <w:t xml:space="preserve">. </w:t>
      </w:r>
    </w:p>
    <w:p w14:paraId="20C77ABC" w14:textId="0897177C" w:rsidP="00877134" w:rsidR="00877134" w:rsidRDefault="006C1200" w:rsidRPr="00877134">
      <w:pPr>
        <w:tabs>
          <w:tab w:pos="1134" w:val="left"/>
        </w:tabs>
        <w:spacing w:line="276" w:lineRule="auto"/>
        <w:ind w:firstLine="709"/>
        <w:rPr>
          <w:color w:val="auto"/>
        </w:rPr>
      </w:pPr>
      <w:r>
        <w:rPr>
          <w:noProof/>
          <w:color w:val="auto"/>
        </w:rPr>
        <w:drawing>
          <wp:anchor allowOverlap="1" behindDoc="1" distB="0" distL="114300" distR="114300" distT="0" layoutInCell="1" locked="0" relativeHeight="251617792" simplePos="0" wp14:anchorId="5CBB89BB" wp14:editId="4C1A9DEB">
            <wp:simplePos x="0" y="0"/>
            <wp:positionH relativeFrom="column">
              <wp:posOffset>271780</wp:posOffset>
            </wp:positionH>
            <wp:positionV relativeFrom="paragraph">
              <wp:posOffset>1052195</wp:posOffset>
            </wp:positionV>
            <wp:extent cx="5168900" cy="2834640"/>
            <wp:effectExtent b="22860" l="19050" r="12700" t="19050"/>
            <wp:wrapTopAndBottom/>
            <wp:docPr id="76413935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 noChangeAspect="1"/>
                    </pic:cNvPicPr>
                  </pic:nvPicPr>
                  <pic:blipFill rotWithShape="1">
                    <a:blip cstate="print" r:embed="rId48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86" l="5345" r="5209" t="2500"/>
                    <a:stretch/>
                  </pic:blipFill>
                  <pic:spPr bwMode="auto">
                    <a:xfrm>
                      <a:off x="0" y="0"/>
                      <a:ext cx="5168900" cy="28346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EA2" w:rsidRPr="00161130">
        <w:rPr>
          <w:color w:val="auto"/>
        </w:rPr>
        <w:t xml:space="preserve">При старческой атрофии альвеолярного отростка первично происходит преобразование белков, вторично – декальцинация. Несмотря на то, что </w:t>
      </w:r>
      <w:r w:rsidR="00A02EA2" w:rsidRPr="00EC0B5E">
        <w:rPr>
          <w:b/>
          <w:bCs/>
          <w:color w:val="auto"/>
        </w:rPr>
        <w:t>атрофия и остеопороз</w:t>
      </w:r>
      <w:r w:rsidR="00A02EA2" w:rsidRPr="00161130">
        <w:rPr>
          <w:color w:val="auto"/>
        </w:rPr>
        <w:t xml:space="preserve"> имеют целый ряд общих этиологических факторов, далеко не во всех случаях атрофию сопровождает остеопороз.</w:t>
      </w:r>
    </w:p>
    <w:p w14:paraId="0F9BC867" w14:textId="77777777" w:rsidP="000044F5" w:rsidR="006C1200" w:rsidRDefault="006C1200">
      <w:pPr>
        <w:tabs>
          <w:tab w:pos="1134" w:val="left"/>
        </w:tabs>
        <w:spacing w:line="276" w:lineRule="auto"/>
        <w:ind w:firstLine="709"/>
        <w:rPr>
          <w:color w:val="auto"/>
        </w:rPr>
      </w:pPr>
    </w:p>
    <w:p w14:paraId="543384C4" w14:textId="5778E1CB" w:rsidP="006C1200" w:rsidR="002A28F3" w:rsidRDefault="00A02EA2" w:rsidRPr="006C1200">
      <w:pPr>
        <w:tabs>
          <w:tab w:pos="1134" w:val="left"/>
        </w:tabs>
        <w:spacing w:line="276" w:lineRule="auto"/>
        <w:ind w:firstLine="709"/>
        <w:rPr>
          <w:b/>
          <w:color w:val="auto"/>
        </w:rPr>
      </w:pPr>
      <w:r w:rsidRPr="00161130">
        <w:rPr>
          <w:color w:val="auto"/>
        </w:rPr>
        <w:t xml:space="preserve">При потере зубов, наряду со снижением высоты и уменьшения толщины альвеолярного гребня, происходит </w:t>
      </w:r>
      <w:r w:rsidRPr="00EC0B5E">
        <w:rPr>
          <w:b/>
          <w:bCs/>
          <w:color w:val="auto"/>
        </w:rPr>
        <w:t>перестройка височно-нижнечелюстного сустава</w:t>
      </w:r>
      <w:r w:rsidRPr="00161130">
        <w:rPr>
          <w:color w:val="auto"/>
        </w:rPr>
        <w:t>, и как следствие, формируются дисфункция и парафункция с явлениями артроза или артрита последнего.</w:t>
      </w:r>
    </w:p>
    <w:p w14:paraId="1C2820A2" w14:textId="34291258" w:rsidP="006C1200" w:rsidR="006C1200" w:rsidRDefault="00A02EA2">
      <w:pPr>
        <w:tabs>
          <w:tab w:pos="1134" w:val="left"/>
        </w:tabs>
        <w:spacing w:line="276" w:lineRule="auto"/>
        <w:ind w:firstLine="709"/>
        <w:rPr>
          <w:b/>
          <w:color w:val="auto"/>
        </w:rPr>
      </w:pPr>
      <w:r w:rsidRPr="00161130">
        <w:rPr>
          <w:color w:val="auto"/>
        </w:rPr>
        <w:t xml:space="preserve">Возрастным изменениям подвергаются и твердые ткани зубов. Со временем постепенно </w:t>
      </w:r>
      <w:r w:rsidRPr="00EC0B5E">
        <w:rPr>
          <w:b/>
          <w:bCs/>
          <w:color w:val="auto"/>
        </w:rPr>
        <w:t>стирается эмаль</w:t>
      </w:r>
      <w:r w:rsidRPr="00161130">
        <w:rPr>
          <w:color w:val="auto"/>
        </w:rPr>
        <w:t>, изменяется ее цвет, она становится менее прозрачной, в ее толще возникают заметные на глаз трещины. Это объясняется образованием значительного количества вторичного дентина, уменьшением слоя эмали и изменениями со стороны пульпы. Цвет зубов также напрямую зависит от степени проникновения красящих элементов слюны и пищи в органические вещества эмали. Несмотря на изменения макроуровня, с возрастом повышается прочность эмали. Описан феномен относительной кариесустойчивости э</w:t>
      </w:r>
      <w:r w:rsidR="000B363E" w:rsidRPr="00161130">
        <w:rPr>
          <w:color w:val="auto"/>
        </w:rPr>
        <w:t>мали, приобретаемой с возрастом</w:t>
      </w:r>
      <w:r w:rsidRPr="00161130">
        <w:rPr>
          <w:color w:val="auto"/>
        </w:rPr>
        <w:t xml:space="preserve">. </w:t>
      </w:r>
    </w:p>
    <w:p w14:paraId="3254DB15" w14:textId="0B515E45" w:rsidP="006C1200" w:rsidR="00967EF7" w:rsidRDefault="00CB050E" w:rsidRPr="006C1200">
      <w:pPr>
        <w:tabs>
          <w:tab w:pos="1134" w:val="left"/>
        </w:tabs>
        <w:spacing w:line="276" w:lineRule="auto"/>
        <w:ind w:firstLine="709"/>
        <w:rPr>
          <w:b/>
          <w:color w:val="auto"/>
        </w:rPr>
      </w:pPr>
      <w:r>
        <w:rPr>
          <w:noProof/>
          <w:color w:val="auto"/>
        </w:rPr>
        <w:drawing>
          <wp:anchor allowOverlap="1" behindDoc="0" distB="0" distL="114300" distR="114300" distT="0" layoutInCell="1" locked="0" relativeHeight="251656704" simplePos="0" wp14:anchorId="769AE01F" wp14:editId="7215F724">
            <wp:simplePos x="0" y="0"/>
            <wp:positionH relativeFrom="column">
              <wp:posOffset>52705</wp:posOffset>
            </wp:positionH>
            <wp:positionV relativeFrom="paragraph">
              <wp:posOffset>1793875</wp:posOffset>
            </wp:positionV>
            <wp:extent cx="5715000" cy="2885440"/>
            <wp:effectExtent b="10160" l="19050" r="19050" t="19050"/>
            <wp:wrapTopAndBottom/>
            <wp:docPr id="213745796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rrowheads="1" noChangeAspect="1"/>
                    </pic:cNvPicPr>
                  </pic:nvPicPr>
                  <pic:blipFill>
                    <a:blip r:embed="rId50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854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EA2" w:rsidRPr="00161130">
        <w:rPr>
          <w:color w:val="auto"/>
        </w:rPr>
        <w:t xml:space="preserve">Возрастные изменения пародонта приводят к постепенному обнажению пришеечной эмали, а затем и цемента. Эти участки, оказавшиеся самыми </w:t>
      </w:r>
      <w:r w:rsidR="000B363E" w:rsidRPr="00161130">
        <w:rPr>
          <w:color w:val="auto"/>
        </w:rPr>
        <w:t>«</w:t>
      </w:r>
      <w:r w:rsidR="00A02EA2" w:rsidRPr="00161130">
        <w:rPr>
          <w:color w:val="auto"/>
        </w:rPr>
        <w:t>молодыми</w:t>
      </w:r>
      <w:r w:rsidR="000B363E" w:rsidRPr="00161130">
        <w:rPr>
          <w:color w:val="auto"/>
        </w:rPr>
        <w:t>»</w:t>
      </w:r>
      <w:r w:rsidR="00A02EA2" w:rsidRPr="00161130">
        <w:rPr>
          <w:color w:val="auto"/>
        </w:rPr>
        <w:t xml:space="preserve">, </w:t>
      </w:r>
      <w:r w:rsidR="000B363E" w:rsidRPr="00161130">
        <w:rPr>
          <w:color w:val="auto"/>
        </w:rPr>
        <w:t>«</w:t>
      </w:r>
      <w:r w:rsidR="00A02EA2" w:rsidRPr="00161130">
        <w:rPr>
          <w:color w:val="auto"/>
        </w:rPr>
        <w:t>незрелыми</w:t>
      </w:r>
      <w:r w:rsidR="000B363E" w:rsidRPr="00161130">
        <w:rPr>
          <w:color w:val="auto"/>
        </w:rPr>
        <w:t>»</w:t>
      </w:r>
      <w:r w:rsidR="00A02EA2" w:rsidRPr="00161130">
        <w:rPr>
          <w:color w:val="auto"/>
        </w:rPr>
        <w:t xml:space="preserve"> в смысле контакта с ротовой средой, являются излюбленным местом </w:t>
      </w:r>
      <w:r w:rsidR="00A02EA2" w:rsidRPr="00EC0B5E">
        <w:rPr>
          <w:b/>
          <w:bCs/>
          <w:color w:val="auto"/>
        </w:rPr>
        <w:t>локализации кариеса</w:t>
      </w:r>
      <w:r w:rsidR="00A02EA2" w:rsidRPr="00161130">
        <w:rPr>
          <w:color w:val="auto"/>
        </w:rPr>
        <w:t xml:space="preserve"> у пожилых людей. К тому же, эпидемиологические данные показывают, что с возрастом чаще появляется новая форма – </w:t>
      </w:r>
      <w:r w:rsidR="00A02EA2" w:rsidRPr="00EC0B5E">
        <w:rPr>
          <w:b/>
          <w:bCs/>
          <w:color w:val="auto"/>
        </w:rPr>
        <w:t>кариес корня</w:t>
      </w:r>
      <w:r w:rsidR="00A02EA2" w:rsidRPr="00161130">
        <w:rPr>
          <w:color w:val="auto"/>
        </w:rPr>
        <w:t xml:space="preserve">. Кариес корня возникает при потере зубодесневого прикрепления с </w:t>
      </w:r>
      <w:proofErr w:type="spellStart"/>
      <w:r w:rsidR="00A02EA2" w:rsidRPr="00161130">
        <w:rPr>
          <w:color w:val="auto"/>
        </w:rPr>
        <w:t>гингивальной</w:t>
      </w:r>
      <w:proofErr w:type="spellEnd"/>
      <w:r w:rsidR="00A02EA2" w:rsidRPr="00161130">
        <w:rPr>
          <w:color w:val="auto"/>
        </w:rPr>
        <w:t xml:space="preserve"> рецессией или без нее. </w:t>
      </w:r>
    </w:p>
    <w:p w14:paraId="4CFE840B" w14:textId="4040A6F2" w:rsidP="0022516A" w:rsidR="000044F5" w:rsidRDefault="00A02EA2" w:rsidRPr="00161130">
      <w:pPr>
        <w:tabs>
          <w:tab w:pos="1134" w:val="left"/>
        </w:tabs>
        <w:spacing w:before="240" w:line="276" w:lineRule="auto"/>
        <w:ind w:firstLine="709"/>
        <w:rPr>
          <w:b/>
          <w:color w:val="auto"/>
        </w:rPr>
      </w:pPr>
      <w:r w:rsidRPr="00161130">
        <w:rPr>
          <w:color w:val="auto"/>
        </w:rPr>
        <w:t xml:space="preserve">Большая потребность в ношении съемных протезов у лиц пожилого возраста увеличивает риск возникновения </w:t>
      </w:r>
      <w:r w:rsidRPr="00EC0B5E">
        <w:rPr>
          <w:b/>
          <w:bCs/>
          <w:color w:val="auto"/>
        </w:rPr>
        <w:t xml:space="preserve">кариеса в зубах, контактирующих с ортопедическими конструкциями. </w:t>
      </w:r>
      <w:r w:rsidRPr="00161130">
        <w:rPr>
          <w:color w:val="auto"/>
        </w:rPr>
        <w:t xml:space="preserve">Все это диктует необходимость в специальном подходе к диагностике, лечению и профилактике кариозных поражений у лиц старшей возрастной группы. </w:t>
      </w:r>
    </w:p>
    <w:p w14:paraId="042D10CD" w14:textId="7CC7B6EB" w:rsidP="000044F5" w:rsidR="0022516A" w:rsidRDefault="00A02EA2">
      <w:pPr>
        <w:tabs>
          <w:tab w:pos="1134" w:val="left"/>
        </w:tabs>
        <w:spacing w:line="276" w:lineRule="auto"/>
        <w:ind w:firstLine="709"/>
        <w:rPr>
          <w:color w:val="auto"/>
        </w:rPr>
      </w:pPr>
      <w:r w:rsidRPr="00161130">
        <w:rPr>
          <w:color w:val="auto"/>
        </w:rPr>
        <w:t xml:space="preserve">Стираемость зубов у лиц старшего возраста наиболее часто вызывают функциональные нарушения зубочелюстной системы. Методами оптической и сканирующей электронной микроскопии в возрастной группе 45–70 лет выявлена значительная стертость бугров и режущего края зубов. Обнаруживается большое число </w:t>
      </w:r>
      <w:r w:rsidRPr="00EC0B5E">
        <w:rPr>
          <w:b/>
          <w:bCs/>
          <w:color w:val="auto"/>
        </w:rPr>
        <w:t>царапин, борозд, трещин.</w:t>
      </w:r>
      <w:r w:rsidRPr="00161130">
        <w:rPr>
          <w:color w:val="auto"/>
        </w:rPr>
        <w:t xml:space="preserve"> </w:t>
      </w:r>
    </w:p>
    <w:p w14:paraId="394C37F1" w14:textId="693394B3" w:rsidP="00EB78FF" w:rsidR="006C1200" w:rsidRDefault="006C1200">
      <w:pPr>
        <w:tabs>
          <w:tab w:pos="1134" w:val="left"/>
        </w:tabs>
        <w:spacing w:before="240" w:line="276" w:lineRule="auto"/>
        <w:ind w:firstLine="709"/>
        <w:rPr>
          <w:color w:val="auto"/>
        </w:rPr>
      </w:pPr>
      <w:r w:rsidRPr="0022516A">
        <w:rPr>
          <w:b/>
          <w:bCs/>
          <w:noProof/>
          <w:color w:val="auto"/>
        </w:rPr>
        <w:drawing>
          <wp:anchor allowOverlap="1" behindDoc="0" distB="0" distL="114300" distR="114300" distT="0" layoutInCell="1" locked="0" relativeHeight="251659776" simplePos="0" wp14:anchorId="3C5EB9B6" wp14:editId="255AAE1F">
            <wp:simplePos x="0" y="0"/>
            <wp:positionH relativeFrom="column">
              <wp:posOffset>283845</wp:posOffset>
            </wp:positionH>
            <wp:positionV relativeFrom="paragraph">
              <wp:posOffset>1344930</wp:posOffset>
            </wp:positionV>
            <wp:extent cx="5326380" cy="1625600"/>
            <wp:effectExtent b="0" l="0" r="7620" t="0"/>
            <wp:wrapTopAndBottom/>
            <wp:docPr id="18612241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rrowheads="1" noChangeAspect="1"/>
                    </pic:cNvPicPr>
                  </pic:nvPicPr>
                  <pic:blipFill>
                    <a:blip r:embed="rId52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162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EA2" w:rsidRPr="0022516A">
        <w:rPr>
          <w:b/>
          <w:bCs/>
          <w:color w:val="auto"/>
        </w:rPr>
        <w:t>Трещины</w:t>
      </w:r>
      <w:r w:rsidR="00A02EA2" w:rsidRPr="00161130">
        <w:rPr>
          <w:color w:val="auto"/>
        </w:rPr>
        <w:t xml:space="preserve"> чаще располагаются на вестибулярной поверхности параллельно вертикальной оси зуба. Повышенная стираемость зубов приводит к их деформированию, коронки нередко приобретают необычную форму, острые края травмируют слизистую оболочку языка, губ, щек. </w:t>
      </w:r>
    </w:p>
    <w:p w14:paraId="693B37C2" w14:textId="7345334C" w:rsidP="006C1200" w:rsidR="006C1200" w:rsidRDefault="006C1200">
      <w:pPr>
        <w:tabs>
          <w:tab w:pos="1134" w:val="left"/>
        </w:tabs>
        <w:spacing w:before="240" w:line="276" w:lineRule="auto"/>
        <w:ind w:firstLine="709"/>
        <w:rPr>
          <w:color w:val="auto"/>
        </w:rPr>
      </w:pPr>
      <w:r w:rsidRPr="0022516A">
        <w:rPr>
          <w:b/>
          <w:bCs/>
          <w:noProof/>
          <w:color w:val="auto"/>
        </w:rPr>
        <w:drawing>
          <wp:anchor allowOverlap="1" behindDoc="0" distB="0" distL="114300" distR="114300" distT="0" layoutInCell="1" locked="0" relativeHeight="251693568" simplePos="0" wp14:anchorId="682FBEA9" wp14:editId="40454E05">
            <wp:simplePos x="0" y="0"/>
            <wp:positionH relativeFrom="column">
              <wp:posOffset>291465</wp:posOffset>
            </wp:positionH>
            <wp:positionV relativeFrom="paragraph">
              <wp:posOffset>742950</wp:posOffset>
            </wp:positionV>
            <wp:extent cx="5083175" cy="2956560"/>
            <wp:effectExtent b="0" l="0" r="3175" t="0"/>
            <wp:wrapTopAndBottom/>
            <wp:docPr id="99205890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rrowheads="1" noChangeAspect="1"/>
                    </pic:cNvPicPr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43" r="13526" t="17695"/>
                    <a:stretch/>
                  </pic:blipFill>
                  <pic:spPr bwMode="auto">
                    <a:xfrm>
                      <a:off x="0" y="0"/>
                      <a:ext cx="5083175" cy="2956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EA2" w:rsidRPr="0022516A">
        <w:rPr>
          <w:b/>
          <w:bCs/>
          <w:color w:val="auto"/>
        </w:rPr>
        <w:t>Снижение высоты прикуса</w:t>
      </w:r>
      <w:r w:rsidR="00A02EA2" w:rsidRPr="00161130">
        <w:rPr>
          <w:color w:val="auto"/>
        </w:rPr>
        <w:t xml:space="preserve"> приводит к изменениям в височно-нижнечелюстном суставе, образуются складки в углах рта </w:t>
      </w:r>
      <w:r w:rsidR="00A02EA2" w:rsidRPr="006C1200">
        <w:rPr>
          <w:b/>
          <w:bCs/>
          <w:color w:val="auto"/>
        </w:rPr>
        <w:t>(</w:t>
      </w:r>
      <w:r w:rsidR="000044F5" w:rsidRPr="006C1200">
        <w:rPr>
          <w:b/>
          <w:bCs/>
          <w:color w:val="auto"/>
        </w:rPr>
        <w:t>«</w:t>
      </w:r>
      <w:r w:rsidR="00A02EA2" w:rsidRPr="006C1200">
        <w:rPr>
          <w:b/>
          <w:bCs/>
          <w:color w:val="auto"/>
        </w:rPr>
        <w:t>старческое</w:t>
      </w:r>
      <w:r w:rsidR="000044F5" w:rsidRPr="006C1200">
        <w:rPr>
          <w:b/>
          <w:bCs/>
          <w:color w:val="auto"/>
        </w:rPr>
        <w:t>»</w:t>
      </w:r>
      <w:r w:rsidR="00A02EA2" w:rsidRPr="006C1200">
        <w:rPr>
          <w:b/>
          <w:bCs/>
          <w:color w:val="auto"/>
        </w:rPr>
        <w:t xml:space="preserve"> выражение лица).</w:t>
      </w:r>
      <w:r w:rsidR="00A02EA2" w:rsidRPr="00161130">
        <w:rPr>
          <w:color w:val="auto"/>
        </w:rPr>
        <w:t xml:space="preserve"> </w:t>
      </w:r>
    </w:p>
    <w:p w14:paraId="404E702A" w14:textId="3732FF74" w:rsidP="00EB78FF" w:rsidR="005A207B" w:rsidRDefault="005A207B">
      <w:pPr>
        <w:tabs>
          <w:tab w:pos="1134" w:val="left"/>
        </w:tabs>
        <w:spacing w:before="240" w:line="276" w:lineRule="auto"/>
        <w:ind w:firstLine="709"/>
        <w:rPr>
          <w:color w:val="auto"/>
        </w:rPr>
      </w:pPr>
      <w:r>
        <w:rPr>
          <w:noProof/>
          <w:color w:val="auto"/>
        </w:rPr>
        <w:drawing>
          <wp:anchor allowOverlap="1" behindDoc="0" distB="0" distL="114300" distR="114300" distT="0" layoutInCell="1" locked="0" relativeHeight="251616768" simplePos="0" wp14:anchorId="746E1CE2" wp14:editId="179BBE92">
            <wp:simplePos x="0" y="0"/>
            <wp:positionH relativeFrom="column">
              <wp:posOffset>786130</wp:posOffset>
            </wp:positionH>
            <wp:positionV relativeFrom="paragraph">
              <wp:posOffset>5112385</wp:posOffset>
            </wp:positionV>
            <wp:extent cx="4344035" cy="2087880"/>
            <wp:effectExtent b="7620" l="0" r="0" t="0"/>
            <wp:wrapTopAndBottom/>
            <wp:docPr id="77859526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rrowheads="1" noChangeAspect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035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EA2" w:rsidRPr="00161130">
        <w:rPr>
          <w:color w:val="auto"/>
        </w:rPr>
        <w:t xml:space="preserve">Одной из основных причин потери зубов у лиц среднего, старшего и пожилого возраста являются </w:t>
      </w:r>
      <w:r w:rsidR="00A02EA2" w:rsidRPr="00EC0B5E">
        <w:rPr>
          <w:b/>
          <w:bCs/>
          <w:color w:val="auto"/>
        </w:rPr>
        <w:t>заболевания пародонта</w:t>
      </w:r>
      <w:r w:rsidR="000044F5" w:rsidRPr="00EC0B5E">
        <w:rPr>
          <w:b/>
          <w:bCs/>
          <w:color w:val="auto"/>
        </w:rPr>
        <w:t>.</w:t>
      </w:r>
      <w:r w:rsidR="000044F5" w:rsidRPr="00161130">
        <w:rPr>
          <w:color w:val="auto"/>
        </w:rPr>
        <w:t xml:space="preserve"> </w:t>
      </w:r>
      <w:r w:rsidR="00A02EA2" w:rsidRPr="00161130">
        <w:rPr>
          <w:color w:val="auto"/>
        </w:rPr>
        <w:t xml:space="preserve">Прочность пародонта зависит от возраста, общего состояния здоровья человека, изменений иммунной системы, обусловленной старением, соотношением длины коронки и корня зуба. С возрастом выносливость пародонта значительно снижается, круговая связка зуба дегенерирует и нарушается ее связь с цементом корня. Физиологической компенсацией ослабления пародонта является стираемость твердых тканей зуба. </w:t>
      </w:r>
    </w:p>
    <w:p w14:paraId="1099652F" w14:textId="4CEAA4F8" w:rsidP="005A207B" w:rsidR="00EB78FF" w:rsidRDefault="000044F5" w:rsidRPr="00967EF7">
      <w:pPr>
        <w:tabs>
          <w:tab w:pos="1134" w:val="left"/>
        </w:tabs>
        <w:spacing w:before="240" w:line="276" w:lineRule="auto"/>
        <w:ind w:firstLine="709"/>
        <w:rPr>
          <w:color w:val="auto"/>
        </w:rPr>
      </w:pPr>
      <w:r w:rsidRPr="00161130">
        <w:rPr>
          <w:color w:val="auto"/>
        </w:rPr>
        <w:t xml:space="preserve">Основными </w:t>
      </w:r>
      <w:r w:rsidR="00A02EA2" w:rsidRPr="00161130">
        <w:rPr>
          <w:color w:val="auto"/>
        </w:rPr>
        <w:t xml:space="preserve">стоматологическими причинами утраты зубов у лиц пожилого возраста являются чаще всего заболевания пародонта, кариес и его осложнения или их сочетание, некачественное лечение зубов, функциональная перегрузка пародонта зубов, вовлекаемых в нерациональные ортопедические конструкции. </w:t>
      </w:r>
    </w:p>
    <w:p w14:paraId="6E7BC739" w14:textId="6689909C" w:rsidP="00967EF7" w:rsidR="00B72BF8" w:rsidRDefault="00967EF7" w:rsidRPr="00967EF7">
      <w:pPr>
        <w:jc w:val="center"/>
        <w:rPr>
          <w:b/>
          <w:bCs/>
          <w:color w:val="auto"/>
        </w:rPr>
      </w:pPr>
      <w:r w:rsidRPr="00967EF7">
        <w:rPr>
          <w:b/>
          <w:bCs/>
          <w:color w:val="auto"/>
        </w:rPr>
        <w:t>Тема 3.2.</w:t>
      </w:r>
      <w:r w:rsidRPr="00967EF7">
        <w:rPr>
          <w:b/>
          <w:bCs/>
          <w:color w:val="auto"/>
        </w:rPr>
        <w:tab/>
        <w:t>Анестезиологическое пособие в стоматологии.</w:t>
      </w:r>
    </w:p>
    <w:p w14:paraId="1D96BADD" w14:textId="77777777" w:rsidP="00B72BF8" w:rsidR="00B72BF8" w:rsidRDefault="00B72BF8" w:rsidRPr="00161130">
      <w:pPr>
        <w:rPr>
          <w:color w:val="auto"/>
        </w:rPr>
      </w:pPr>
    </w:p>
    <w:p w14:paraId="3A8B6C27" w14:textId="59EFEF87" w:rsidP="00B72BF8" w:rsidR="00B72BF8" w:rsidRDefault="00B72BF8" w:rsidRPr="00161130">
      <w:pPr>
        <w:tabs>
          <w:tab w:pos="1134" w:val="left"/>
        </w:tabs>
        <w:ind w:firstLine="709"/>
        <w:rPr>
          <w:b/>
          <w:color w:val="auto"/>
        </w:rPr>
      </w:pPr>
      <w:r w:rsidRPr="00161130">
        <w:rPr>
          <w:color w:val="auto"/>
        </w:rPr>
        <w:t xml:space="preserve">Современная анестезия не только устраняет </w:t>
      </w:r>
      <w:r w:rsidRPr="00F64CBB">
        <w:rPr>
          <w:color w:val="auto"/>
        </w:rPr>
        <w:t>физическую боль</w:t>
      </w:r>
      <w:r w:rsidRPr="00161130">
        <w:rPr>
          <w:color w:val="auto"/>
        </w:rPr>
        <w:t xml:space="preserve"> у пациента во время процедур, но и уменьшает его </w:t>
      </w:r>
      <w:r w:rsidRPr="00F64CBB">
        <w:rPr>
          <w:color w:val="auto"/>
        </w:rPr>
        <w:t>психоэмоциональное напряжение</w:t>
      </w:r>
      <w:r w:rsidRPr="00161130">
        <w:rPr>
          <w:color w:val="auto"/>
        </w:rPr>
        <w:t xml:space="preserve"> — избавляет от страха перед врачом.</w:t>
      </w:r>
    </w:p>
    <w:p w14:paraId="2FF29D1F" w14:textId="73E3E8AF" w:rsidP="00D768F6" w:rsidR="00B72BF8" w:rsidRDefault="00B72BF8" w:rsidRPr="00D768F6">
      <w:pPr>
        <w:tabs>
          <w:tab w:pos="1134" w:val="left"/>
        </w:tabs>
        <w:spacing w:before="240" w:line="360" w:lineRule="auto"/>
        <w:ind w:firstLine="709"/>
        <w:rPr>
          <w:b/>
          <w:color w:val="auto"/>
        </w:rPr>
      </w:pPr>
      <w:r w:rsidRPr="00161130">
        <w:rPr>
          <w:color w:val="auto"/>
        </w:rPr>
        <w:t>В зависимости от степени воздействия выделяют два вида анестезии:</w:t>
      </w:r>
    </w:p>
    <w:tbl>
      <w:tblPr>
        <w:tblStyle w:val="aa"/>
        <w:tblW w:type="auto" w:w="0"/>
        <w:tblInd w:type="dxa" w:w="426"/>
        <w:tblLook w:firstColumn="1" w:firstRow="1" w:lastColumn="0" w:lastRow="0" w:noHBand="0" w:noVBand="1" w:val="04A0"/>
      </w:tblPr>
      <w:tblGrid>
        <w:gridCol w:w="1383"/>
        <w:gridCol w:w="7762"/>
      </w:tblGrid>
      <w:tr w14:paraId="323ABDC5" w14:textId="77777777" w:rsidR="00967EF7" w:rsidTr="00EB78FF">
        <w:trPr>
          <w:trHeight w:val="876"/>
        </w:trPr>
        <w:tc>
          <w:tcPr>
            <w:tcW w:type="dxa" w:w="1383"/>
            <w:vAlign w:val="center"/>
          </w:tcPr>
          <w:p w14:paraId="0C69532A" w14:textId="28BF76FC" w:rsidP="00D768F6" w:rsidR="00967EF7" w:rsidRDefault="00967EF7" w:rsidRPr="00967EF7">
            <w:pPr>
              <w:pStyle w:val="a6"/>
              <w:tabs>
                <w:tab w:pos="1134" w:val="left"/>
              </w:tabs>
              <w:ind w:left="0"/>
              <w:jc w:val="center"/>
              <w:rPr>
                <w:rFonts w:ascii="Times New Roman" w:cs="Times New Roman" w:hAnsi="Times New Roman"/>
                <w:b w:val="0"/>
                <w:sz w:val="28"/>
                <w:szCs w:val="28"/>
              </w:rPr>
            </w:pPr>
            <w:r w:rsidRPr="00967EF7">
              <w:rPr>
                <w:rFonts w:ascii="Times New Roman" w:cs="Times New Roman" w:hAnsi="Times New Roman"/>
                <w:b w:val="0"/>
                <w:sz w:val="28"/>
                <w:szCs w:val="28"/>
              </w:rPr>
              <w:t>Местная</w:t>
            </w:r>
          </w:p>
        </w:tc>
        <w:tc>
          <w:tcPr>
            <w:tcW w:type="dxa" w:w="7762"/>
            <w:vAlign w:val="center"/>
          </w:tcPr>
          <w:p w14:paraId="3FA82FB3" w14:textId="2CC49352" w:rsidP="00EB78FF" w:rsidR="00967EF7" w:rsidRDefault="00967EF7" w:rsidRPr="00967EF7">
            <w:pPr>
              <w:pStyle w:val="a6"/>
              <w:tabs>
                <w:tab w:pos="1134" w:val="left"/>
              </w:tabs>
              <w:spacing w:before="240"/>
              <w:ind w:left="0"/>
              <w:rPr>
                <w:rFonts w:ascii="Times New Roman" w:cs="Times New Roman" w:hAnsi="Times New Roman"/>
                <w:b w:val="0"/>
                <w:sz w:val="28"/>
                <w:szCs w:val="28"/>
              </w:rPr>
            </w:pPr>
            <w:r w:rsidRPr="00967EF7">
              <w:rPr>
                <w:rFonts w:ascii="Times New Roman" w:cs="Times New Roman" w:hAnsi="Times New Roman"/>
                <w:b w:val="0"/>
                <w:sz w:val="28"/>
                <w:szCs w:val="28"/>
              </w:rPr>
              <w:t>пациент находится в полном сознании, чувствительность утрачивается лишь в области проведения манипуляции</w:t>
            </w:r>
            <w:r w:rsidR="00D768F6">
              <w:rPr>
                <w:rFonts w:ascii="Times New Roman" w:cs="Times New Roman" w:hAnsi="Times New Roman"/>
                <w:b w:val="0"/>
                <w:sz w:val="28"/>
                <w:szCs w:val="28"/>
              </w:rPr>
              <w:t>.</w:t>
            </w:r>
          </w:p>
        </w:tc>
      </w:tr>
      <w:tr w14:paraId="66D9A542" w14:textId="77777777" w:rsidR="00967EF7" w:rsidTr="00EB78FF">
        <w:trPr>
          <w:trHeight w:val="1226"/>
        </w:trPr>
        <w:tc>
          <w:tcPr>
            <w:tcW w:type="dxa" w:w="1383"/>
            <w:vAlign w:val="center"/>
          </w:tcPr>
          <w:p w14:paraId="128EFCF2" w14:textId="2338B666" w:rsidP="00D768F6" w:rsidR="00967EF7" w:rsidRDefault="00967EF7" w:rsidRPr="00967EF7">
            <w:pPr>
              <w:pStyle w:val="a6"/>
              <w:tabs>
                <w:tab w:pos="1134" w:val="left"/>
              </w:tabs>
              <w:ind w:left="0"/>
              <w:jc w:val="center"/>
              <w:rPr>
                <w:rFonts w:ascii="Times New Roman" w:cs="Times New Roman" w:hAnsi="Times New Roman"/>
                <w:b w:val="0"/>
                <w:sz w:val="28"/>
                <w:szCs w:val="28"/>
              </w:rPr>
            </w:pPr>
            <w:r w:rsidRPr="00967EF7">
              <w:rPr>
                <w:rFonts w:ascii="Times New Roman" w:cs="Times New Roman" w:hAnsi="Times New Roman"/>
                <w:b w:val="0"/>
                <w:sz w:val="28"/>
                <w:szCs w:val="28"/>
              </w:rPr>
              <w:t>Общая</w:t>
            </w:r>
          </w:p>
        </w:tc>
        <w:tc>
          <w:tcPr>
            <w:tcW w:type="dxa" w:w="7762"/>
            <w:vAlign w:val="center"/>
          </w:tcPr>
          <w:p w14:paraId="128A833E" w14:textId="4EF8B062" w:rsidP="00D768F6" w:rsidR="00967EF7" w:rsidRDefault="00967EF7" w:rsidRPr="00967EF7">
            <w:pPr>
              <w:pStyle w:val="a6"/>
              <w:tabs>
                <w:tab w:pos="1134" w:val="left"/>
              </w:tabs>
              <w:ind w:left="0"/>
              <w:jc w:val="both"/>
              <w:rPr>
                <w:rFonts w:ascii="Times New Roman" w:cs="Times New Roman" w:hAnsi="Times New Roman"/>
                <w:b w:val="0"/>
                <w:sz w:val="28"/>
                <w:szCs w:val="28"/>
              </w:rPr>
            </w:pPr>
            <w:r w:rsidRPr="00967EF7">
              <w:rPr>
                <w:rFonts w:ascii="Times New Roman" w:cs="Times New Roman" w:hAnsi="Times New Roman"/>
                <w:b w:val="0"/>
                <w:sz w:val="28"/>
                <w:szCs w:val="28"/>
              </w:rPr>
              <w:t>пациент при проведении манипуляций находится полностью без сознания (как во время хирургических операций), никак не нарушая свободу действия врача.</w:t>
            </w:r>
          </w:p>
        </w:tc>
      </w:tr>
    </w:tbl>
    <w:p w14:paraId="5B59DD7C" w14:textId="7185D301" w:rsidP="00F64CBB" w:rsidR="00967EF7" w:rsidRDefault="00F64CBB" w:rsidRPr="00F64CBB">
      <w:pPr>
        <w:tabs>
          <w:tab w:pos="1134" w:val="left"/>
        </w:tabs>
        <w:spacing w:before="240" w:line="276" w:lineRule="auto"/>
        <w:rPr>
          <w:bCs/>
          <w:color w:val="auto"/>
        </w:rPr>
      </w:pPr>
      <w:r w:rsidRPr="00F64CBB">
        <w:rPr>
          <w:bCs/>
          <w:color w:val="auto"/>
        </w:rPr>
        <w:t>Местная анестезия делится на несколько типов, включая аппликационную, инфильтрационную</w:t>
      </w:r>
      <w:r w:rsidR="00B94614">
        <w:rPr>
          <w:bCs/>
          <w:color w:val="auto"/>
        </w:rPr>
        <w:t xml:space="preserve">, </w:t>
      </w:r>
      <w:proofErr w:type="spellStart"/>
      <w:r w:rsidR="00B94614">
        <w:rPr>
          <w:bCs/>
          <w:color w:val="auto"/>
        </w:rPr>
        <w:t>туберальную</w:t>
      </w:r>
      <w:proofErr w:type="spellEnd"/>
      <w:r w:rsidRPr="00F64CBB">
        <w:rPr>
          <w:bCs/>
          <w:color w:val="auto"/>
        </w:rPr>
        <w:t xml:space="preserve"> и проводниковую. Общая анестезия, или наркоз, используется редко, в основном при сложных операциях.</w:t>
      </w:r>
    </w:p>
    <w:p w14:paraId="2629C040" w14:textId="1CEAC2F8" w:rsidP="00967EF7" w:rsidR="00F64CBB" w:rsidRDefault="00F64CBB" w:rsidRPr="00F64CBB">
      <w:pPr>
        <w:pStyle w:val="a6"/>
        <w:tabs>
          <w:tab w:pos="1134" w:val="left"/>
        </w:tabs>
        <w:ind w:left="426"/>
        <w:rPr>
          <w:bCs/>
          <w:color w:val="auto"/>
        </w:rPr>
      </w:pPr>
    </w:p>
    <w:p w14:paraId="1234129C" w14:textId="6F7D037C" w:rsidR="00EB78FF" w:rsidRDefault="00EB78FF" w:rsidRPr="000667FC">
      <w:pPr>
        <w:pStyle w:val="a6"/>
        <w:numPr>
          <w:ilvl w:val="0"/>
          <w:numId w:val="7"/>
        </w:numPr>
        <w:spacing w:after="240" w:line="276" w:lineRule="auto"/>
        <w:jc w:val="left"/>
        <w:rPr>
          <w:color w:val="auto"/>
          <w:sz w:val="32"/>
          <w:szCs w:val="28"/>
        </w:rPr>
      </w:pPr>
      <w:r w:rsidRPr="000667FC">
        <w:rPr>
          <w:color w:val="auto"/>
          <w:sz w:val="32"/>
          <w:szCs w:val="28"/>
        </w:rPr>
        <w:t xml:space="preserve">Местная </w:t>
      </w:r>
      <w:r w:rsidR="00B72BF8" w:rsidRPr="000667FC">
        <w:rPr>
          <w:color w:val="auto"/>
          <w:sz w:val="32"/>
          <w:szCs w:val="28"/>
        </w:rPr>
        <w:t>анестези</w:t>
      </w:r>
      <w:r w:rsidRPr="000667FC">
        <w:rPr>
          <w:color w:val="auto"/>
          <w:sz w:val="32"/>
          <w:szCs w:val="28"/>
        </w:rPr>
        <w:t>я</w:t>
      </w:r>
      <w:r w:rsidR="00F64CBB" w:rsidRPr="000667FC">
        <w:rPr>
          <w:color w:val="auto"/>
          <w:sz w:val="32"/>
          <w:szCs w:val="28"/>
        </w:rPr>
        <w:t>:</w:t>
      </w:r>
    </w:p>
    <w:p w14:paraId="35E14797" w14:textId="59B366FB" w:rsidR="00B72BF8" w:rsidRDefault="00B72BF8" w:rsidRPr="00F64CBB">
      <w:pPr>
        <w:pStyle w:val="a6"/>
        <w:numPr>
          <w:ilvl w:val="0"/>
          <w:numId w:val="25"/>
        </w:numPr>
        <w:spacing w:before="240" w:line="276" w:lineRule="auto"/>
        <w:ind w:left="426"/>
        <w:rPr>
          <w:b/>
          <w:bCs/>
          <w:iCs/>
          <w:color w:val="auto"/>
        </w:rPr>
      </w:pPr>
      <w:r w:rsidRPr="00EB78FF">
        <w:rPr>
          <w:b/>
          <w:bCs/>
          <w:iCs/>
          <w:color w:val="auto"/>
        </w:rPr>
        <w:t>Аппликационная</w:t>
      </w:r>
      <w:r w:rsidR="00F64CBB">
        <w:rPr>
          <w:b/>
          <w:bCs/>
          <w:iCs/>
          <w:color w:val="auto"/>
        </w:rPr>
        <w:t xml:space="preserve"> </w:t>
      </w:r>
      <w:r w:rsidR="00F64CBB" w:rsidRPr="00F64CBB">
        <w:rPr>
          <w:iCs/>
          <w:color w:val="auto"/>
        </w:rPr>
        <w:t>(терминальная, поверхностная) — блокада рецепторов</w:t>
      </w:r>
      <w:r w:rsidR="00B94614">
        <w:rPr>
          <w:iCs/>
          <w:color w:val="auto"/>
        </w:rPr>
        <w:t xml:space="preserve"> </w:t>
      </w:r>
      <w:r w:rsidR="00F64CBB" w:rsidRPr="00F64CBB">
        <w:rPr>
          <w:iCs/>
          <w:color w:val="auto"/>
        </w:rPr>
        <w:t>нервных окончаний</w:t>
      </w:r>
      <w:r w:rsidR="00F64CBB">
        <w:rPr>
          <w:iCs/>
          <w:color w:val="auto"/>
        </w:rPr>
        <w:t xml:space="preserve">. </w:t>
      </w:r>
      <w:r w:rsidR="00F64CBB">
        <w:rPr>
          <w:color w:val="auto"/>
        </w:rPr>
        <w:t>Н</w:t>
      </w:r>
      <w:r w:rsidRPr="00F64CBB">
        <w:rPr>
          <w:color w:val="auto"/>
        </w:rPr>
        <w:t>а выбранную зону ватным тампоном накладывается небольшое количество специального анестетика (пасты, геля или мази), который проникает внутрь мягких тканей на 2-3 миллиметра и блокирует нервные окончания.</w:t>
      </w:r>
      <w:r w:rsidR="00F64CBB" w:rsidRPr="00F64CBB">
        <w:t xml:space="preserve"> </w:t>
      </w:r>
      <w:r w:rsidR="00F64CBB" w:rsidRPr="00F64CBB">
        <w:rPr>
          <w:color w:val="auto"/>
        </w:rPr>
        <w:t xml:space="preserve">Обезболивающие препараты выпускают в виде </w:t>
      </w:r>
      <w:r w:rsidR="00F64CBB" w:rsidRPr="00B94614">
        <w:rPr>
          <w:b/>
          <w:bCs/>
          <w:i/>
          <w:iCs/>
          <w:color w:val="auto"/>
        </w:rPr>
        <w:t>мази, геля, раствора или аэрозоля.</w:t>
      </w:r>
    </w:p>
    <w:p w14:paraId="09A53F72" w14:textId="3FDF1DE4" w:rsidP="00305765" w:rsidR="00B94614" w:rsidRDefault="00305765">
      <w:pPr>
        <w:spacing w:line="276" w:lineRule="auto"/>
        <w:rPr>
          <w:b/>
          <w:color w:val="auto"/>
        </w:rPr>
      </w:pPr>
      <w:r>
        <w:rPr>
          <w:noProof/>
          <w:color w:val="auto"/>
        </w:rPr>
        <w:drawing>
          <wp:anchor allowOverlap="1" behindDoc="1" distB="0" distL="114300" distR="114300" distT="0" layoutInCell="1" locked="0" relativeHeight="251634176" simplePos="0" wp14:anchorId="3059033B" wp14:editId="52C0E845">
            <wp:simplePos x="0" y="0"/>
            <wp:positionH relativeFrom="column">
              <wp:posOffset>-946785</wp:posOffset>
            </wp:positionH>
            <wp:positionV relativeFrom="paragraph">
              <wp:posOffset>81915</wp:posOffset>
            </wp:positionV>
            <wp:extent cx="2968336" cy="2233527"/>
            <wp:effectExtent b="128905" l="133350" r="80010" t="76200"/>
            <wp:wrapTight wrapText="bothSides">
              <wp:wrapPolygon edited="0">
                <wp:start x="1664" y="-737"/>
                <wp:lineTo x="-832" y="-368"/>
                <wp:lineTo x="-970" y="17319"/>
                <wp:lineTo x="-555" y="20820"/>
                <wp:lineTo x="1525" y="22662"/>
                <wp:lineTo x="19548" y="22662"/>
                <wp:lineTo x="19687" y="22294"/>
                <wp:lineTo x="21628" y="20452"/>
                <wp:lineTo x="22044" y="17319"/>
                <wp:lineTo x="21905" y="2211"/>
                <wp:lineTo x="19687" y="-368"/>
                <wp:lineTo x="19409" y="-737"/>
                <wp:lineTo x="1664" y="-737"/>
              </wp:wrapPolygon>
            </wp:wrapTight>
            <wp:docPr id="76138462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rrowheads="1" noChangeAspect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42"/>
                    <a:stretch/>
                  </pic:blipFill>
                  <pic:spPr bwMode="auto">
                    <a:xfrm>
                      <a:off x="0" y="0"/>
                      <a:ext cx="2968336" cy="2233527"/>
                    </a:xfrm>
                    <a:prstGeom prst="roundRect">
                      <a:avLst>
                        <a:gd fmla="val 16667" name="adj"/>
                      </a:avLst>
                    </a:prstGeom>
                    <a:ln>
                      <a:noFill/>
                    </a:ln>
                    <a:effectLst>
                      <a:outerShdw algn="tl" blurRad="76200" dir="7800000" dist="38100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dir="t" rig="contrasting">
                        <a:rot lat="0" lon="0" rev="4200000"/>
                      </a:lightRig>
                    </a:scene3d>
                    <a:sp3d prstMaterial="plastic">
                      <a:bevelT h="114300" prst="relaxedInset" w="38100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auto"/>
        </w:rPr>
        <w:t xml:space="preserve">  </w:t>
      </w:r>
      <w:r w:rsidR="00B72BF8" w:rsidRPr="00161130">
        <w:rPr>
          <w:color w:val="auto"/>
        </w:rPr>
        <w:t xml:space="preserve">Так как «замораживание» действует в течение короткого промежутка времени (не более 20 минут), то данный метод чаще применяется при выполнении </w:t>
      </w:r>
      <w:r w:rsidR="00B72BF8" w:rsidRPr="00F64CBB">
        <w:rPr>
          <w:b/>
          <w:bCs/>
          <w:i/>
          <w:iCs/>
          <w:color w:val="auto"/>
        </w:rPr>
        <w:t>несложных и быстрых операций</w:t>
      </w:r>
      <w:r w:rsidR="00B72BF8" w:rsidRPr="00161130">
        <w:rPr>
          <w:color w:val="auto"/>
        </w:rPr>
        <w:t xml:space="preserve">, где необходимо обезболить только слизистую полости рта. Аппликационная анестезия часто </w:t>
      </w:r>
      <w:r w:rsidR="00B72BF8" w:rsidRPr="00F64CBB">
        <w:rPr>
          <w:b/>
          <w:bCs/>
          <w:i/>
          <w:iCs/>
          <w:color w:val="auto"/>
        </w:rPr>
        <w:t>используется перед последующим применением инъекционной</w:t>
      </w:r>
      <w:r w:rsidR="00B72BF8" w:rsidRPr="00161130">
        <w:rPr>
          <w:color w:val="auto"/>
        </w:rPr>
        <w:t>, особенно если пациент очень боится уколов, либо при лечении детей.</w:t>
      </w:r>
    </w:p>
    <w:p w14:paraId="05E50AE3" w14:textId="77777777" w:rsidP="00B94614" w:rsidR="00305765" w:rsidRDefault="00305765">
      <w:pPr>
        <w:spacing w:line="276" w:lineRule="auto"/>
        <w:ind w:firstLine="709"/>
        <w:rPr>
          <w:color w:val="auto"/>
        </w:rPr>
      </w:pPr>
    </w:p>
    <w:p w14:paraId="5053734A" w14:textId="677EC8AA" w:rsidP="00B94614" w:rsidR="00B72BF8" w:rsidRDefault="00B72BF8" w:rsidRPr="00B94614">
      <w:pPr>
        <w:spacing w:line="276" w:lineRule="auto"/>
        <w:ind w:firstLine="709"/>
        <w:rPr>
          <w:b/>
          <w:color w:val="auto"/>
        </w:rPr>
      </w:pPr>
      <w:r w:rsidRPr="00161130">
        <w:rPr>
          <w:color w:val="auto"/>
        </w:rPr>
        <w:t xml:space="preserve">В качестве анестетика также может использоваться препарат в форме аэрозоля. Однако ввиду сложности расчета необходимого количества анестезирующего вещества данный вид не получил широкого применения в стоматологии. </w:t>
      </w:r>
    </w:p>
    <w:p w14:paraId="55C95DB0" w14:textId="77777777" w:rsidP="00305765" w:rsidR="00B94614" w:rsidRDefault="00B94614" w:rsidRPr="00305765">
      <w:pPr>
        <w:spacing w:line="276" w:lineRule="auto"/>
        <w:rPr>
          <w:b/>
          <w:bCs/>
          <w:iCs/>
          <w:color w:val="auto"/>
        </w:rPr>
      </w:pPr>
    </w:p>
    <w:p w14:paraId="3F60F8B8" w14:textId="72C0E1F5" w:rsidR="00305765" w:rsidRDefault="00B72BF8" w:rsidRPr="00305765">
      <w:pPr>
        <w:pStyle w:val="a6"/>
        <w:numPr>
          <w:ilvl w:val="0"/>
          <w:numId w:val="25"/>
        </w:numPr>
        <w:spacing w:line="276" w:lineRule="auto"/>
        <w:ind w:hanging="426" w:left="426"/>
        <w:rPr>
          <w:b/>
          <w:bCs/>
          <w:iCs/>
          <w:color w:val="auto"/>
        </w:rPr>
      </w:pPr>
      <w:r w:rsidRPr="00F64CBB">
        <w:rPr>
          <w:b/>
          <w:bCs/>
          <w:iCs/>
          <w:color w:val="auto"/>
        </w:rPr>
        <w:t>Проводникова</w:t>
      </w:r>
      <w:r w:rsidR="00305765">
        <w:rPr>
          <w:b/>
          <w:bCs/>
          <w:iCs/>
          <w:color w:val="auto"/>
        </w:rPr>
        <w:t>я –</w:t>
      </w:r>
      <w:r w:rsidRPr="00305765">
        <w:rPr>
          <w:color w:val="auto"/>
        </w:rPr>
        <w:t xml:space="preserve"> </w:t>
      </w:r>
      <w:r w:rsidR="00305765">
        <w:rPr>
          <w:color w:val="auto"/>
        </w:rPr>
        <w:t xml:space="preserve">вид </w:t>
      </w:r>
      <w:r w:rsidR="00305765" w:rsidRPr="00305765">
        <w:rPr>
          <w:color w:val="auto"/>
        </w:rPr>
        <w:t>местной анестезии, при котором анестетик вводится непосредственно в область нервного ствола, блокируя передачу болевых импульсов к определенной области тела</w:t>
      </w:r>
      <w:r w:rsidR="00305765">
        <w:rPr>
          <w:color w:val="auto"/>
        </w:rPr>
        <w:t xml:space="preserve">. </w:t>
      </w:r>
    </w:p>
    <w:p w14:paraId="4EF1F270" w14:textId="5E2CA205" w:rsidP="00305765" w:rsidR="00B72BF8" w:rsidRDefault="00305765" w:rsidRPr="00305765">
      <w:pPr>
        <w:spacing w:line="276" w:lineRule="auto"/>
        <w:rPr>
          <w:b/>
          <w:bCs/>
          <w:iCs/>
          <w:color w:val="auto"/>
        </w:rPr>
      </w:pPr>
      <w:r>
        <w:rPr>
          <w:color w:val="auto"/>
        </w:rPr>
        <w:t xml:space="preserve">           </w:t>
      </w:r>
      <w:r w:rsidRPr="00305765">
        <w:rPr>
          <w:color w:val="auto"/>
        </w:rPr>
        <w:t>Я</w:t>
      </w:r>
      <w:r w:rsidR="00B72BF8" w:rsidRPr="00305765">
        <w:rPr>
          <w:color w:val="auto"/>
        </w:rPr>
        <w:t>вляется наиболее эффективным методом, при котором действующее вещество вводится небольшими дозами (объемом не более 5 миллилитров) при помощи специальной иглы в место, находящееся в непосредственной близости от нерва, контролирующего участок предполагаемого вмешательства.</w:t>
      </w:r>
    </w:p>
    <w:p w14:paraId="30749174" w14:textId="50A4FC88" w:rsidP="00B72BF8" w:rsidR="00305765" w:rsidRDefault="00305765">
      <w:pPr>
        <w:spacing w:line="276" w:lineRule="auto"/>
        <w:ind w:firstLine="709"/>
        <w:rPr>
          <w:color w:val="auto"/>
        </w:rPr>
      </w:pPr>
      <w:r w:rsidRPr="00161130">
        <w:rPr>
          <w:noProof/>
          <w:color w:val="auto"/>
          <w:lang w:eastAsia="ru-RU"/>
        </w:rPr>
        <w:drawing>
          <wp:anchor allowOverlap="1" behindDoc="0" distB="0" distL="114300" distR="114300" distT="0" layoutInCell="1" locked="0" relativeHeight="251635200" simplePos="0" wp14:anchorId="4CBF9105" wp14:editId="4D9B90BB">
            <wp:simplePos x="0" y="0"/>
            <wp:positionH relativeFrom="column">
              <wp:posOffset>-912149</wp:posOffset>
            </wp:positionH>
            <wp:positionV relativeFrom="paragraph">
              <wp:posOffset>97733</wp:posOffset>
            </wp:positionV>
            <wp:extent cx="3503295" cy="2195195"/>
            <wp:effectExtent b="128905" l="133350" r="78105" t="76200"/>
            <wp:wrapSquare wrapText="bothSides"/>
            <wp:docPr descr="Проводниковая анестезия"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Проводниковая анестезия" id="0" name="Picture 4"/>
                    <pic:cNvPicPr>
                      <a:picLocks noChangeArrowheads="1" noChangeAspect="1"/>
                    </pic:cNvPicPr>
                  </pic:nvPicPr>
                  <pic:blipFill rotWithShape="1">
                    <a:blip cstate="print"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25000"/>
                              </a14:imgEffect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0"/>
                    <a:stretch/>
                  </pic:blipFill>
                  <pic:spPr bwMode="auto">
                    <a:xfrm>
                      <a:off x="0" y="0"/>
                      <a:ext cx="3503295" cy="2195195"/>
                    </a:xfrm>
                    <a:prstGeom prst="roundRect">
                      <a:avLst>
                        <a:gd fmla="val 16667" name="adj"/>
                      </a:avLst>
                    </a:prstGeom>
                    <a:ln>
                      <a:noFill/>
                    </a:ln>
                    <a:effectLst>
                      <a:outerShdw algn="tl" blurRad="76200" dir="7800000" dist="38100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dir="t" rig="contrasting">
                        <a:rot lat="0" lon="0" rev="4200000"/>
                      </a:lightRig>
                    </a:scene3d>
                    <a:sp3d prstMaterial="plastic">
                      <a:bevelT h="114300" prst="relaxedInset" w="38100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EE8AE1" w14:textId="514B4BBA" w:rsidP="00305765" w:rsidR="00B72BF8" w:rsidRDefault="00B72BF8" w:rsidRPr="00161130">
      <w:pPr>
        <w:spacing w:line="276" w:lineRule="auto"/>
        <w:rPr>
          <w:b/>
          <w:color w:val="auto"/>
        </w:rPr>
      </w:pPr>
      <w:r w:rsidRPr="00161130">
        <w:rPr>
          <w:color w:val="auto"/>
        </w:rPr>
        <w:t>При данном методе, используя одну дозу инъекции, можно добиться «заморозки» не только одного зуба, а гораздо большей области. Для улучшения эффективности действия вводимого вещества укол делают под углом в 90 градусов. Через 15-20 минут после инъекции, препарат начинает действовать</w:t>
      </w:r>
      <w:r w:rsidR="00810FDD" w:rsidRPr="00161130">
        <w:rPr>
          <w:color w:val="auto"/>
        </w:rPr>
        <w:t>.</w:t>
      </w:r>
    </w:p>
    <w:p w14:paraId="0738DC4E" w14:textId="77777777" w:rsidP="00305765" w:rsidR="00305765" w:rsidRDefault="00305765">
      <w:pPr>
        <w:spacing w:line="276" w:lineRule="auto"/>
        <w:rPr>
          <w:color w:val="auto"/>
        </w:rPr>
      </w:pPr>
    </w:p>
    <w:p w14:paraId="728C7446" w14:textId="6478BEB4" w:rsidP="00B72BF8" w:rsidR="00B72BF8" w:rsidRDefault="00B72BF8" w:rsidRPr="00161130">
      <w:pPr>
        <w:spacing w:line="276" w:lineRule="auto"/>
        <w:ind w:firstLine="709"/>
        <w:rPr>
          <w:b/>
          <w:color w:val="auto"/>
        </w:rPr>
      </w:pPr>
      <w:r w:rsidRPr="00161130">
        <w:rPr>
          <w:color w:val="auto"/>
        </w:rPr>
        <w:t xml:space="preserve">Основным плюсом использования проводниковой анестезии является </w:t>
      </w:r>
      <w:r w:rsidRPr="00305765">
        <w:rPr>
          <w:b/>
          <w:bCs/>
          <w:i/>
          <w:iCs/>
          <w:color w:val="auto"/>
        </w:rPr>
        <w:t>продолжительное время действия</w:t>
      </w:r>
      <w:r w:rsidRPr="00161130">
        <w:rPr>
          <w:color w:val="auto"/>
        </w:rPr>
        <w:t xml:space="preserve"> препарата — от </w:t>
      </w:r>
      <w:r w:rsidR="00305765">
        <w:rPr>
          <w:color w:val="auto"/>
        </w:rPr>
        <w:t>1,5</w:t>
      </w:r>
      <w:r w:rsidRPr="00161130">
        <w:rPr>
          <w:color w:val="auto"/>
        </w:rPr>
        <w:t xml:space="preserve"> до </w:t>
      </w:r>
      <w:r w:rsidR="00305765">
        <w:rPr>
          <w:color w:val="auto"/>
        </w:rPr>
        <w:t>3</w:t>
      </w:r>
      <w:r w:rsidRPr="00161130">
        <w:rPr>
          <w:color w:val="auto"/>
        </w:rPr>
        <w:t xml:space="preserve"> часов. За это время врач может провести работу с несколькими коренными зубами и прилегающими мягкими тканями, выполнить сложное удаление зуба, провести операцию при травме челюсти</w:t>
      </w:r>
      <w:r w:rsidR="00810FDD" w:rsidRPr="00161130">
        <w:rPr>
          <w:color w:val="auto"/>
        </w:rPr>
        <w:t>.</w:t>
      </w:r>
      <w:r w:rsidRPr="00161130">
        <w:rPr>
          <w:color w:val="auto"/>
        </w:rPr>
        <w:t xml:space="preserve"> Время действия препарата можно увеличить, добавив дозу анестетика, если по какой-то причине длительность операции увеличилась. За счет того, что происходит полное обезболивание, у пациента </w:t>
      </w:r>
      <w:r w:rsidRPr="00305765">
        <w:rPr>
          <w:b/>
          <w:bCs/>
          <w:i/>
          <w:iCs/>
          <w:color w:val="auto"/>
        </w:rPr>
        <w:t>уменьшается слюноотделение</w:t>
      </w:r>
      <w:r w:rsidRPr="00161130">
        <w:rPr>
          <w:color w:val="auto"/>
        </w:rPr>
        <w:t>, что значительно упрощает работу врача.</w:t>
      </w:r>
    </w:p>
    <w:p w14:paraId="11558DC7" w14:textId="578F4C14" w:rsidR="00B72BF8" w:rsidRDefault="00B72BF8" w:rsidRPr="00EB78FF">
      <w:pPr>
        <w:pStyle w:val="a6"/>
        <w:numPr>
          <w:ilvl w:val="0"/>
          <w:numId w:val="25"/>
        </w:numPr>
        <w:spacing w:line="276" w:lineRule="auto"/>
        <w:ind w:left="426"/>
        <w:rPr>
          <w:b/>
          <w:bCs/>
          <w:iCs/>
          <w:color w:val="auto"/>
        </w:rPr>
      </w:pPr>
      <w:r w:rsidRPr="00EB78FF">
        <w:rPr>
          <w:b/>
          <w:bCs/>
          <w:iCs/>
          <w:color w:val="auto"/>
        </w:rPr>
        <w:t>Инфильтрационная анестезия</w:t>
      </w:r>
      <w:r w:rsidR="000667FC">
        <w:rPr>
          <w:b/>
          <w:bCs/>
          <w:iCs/>
          <w:color w:val="auto"/>
        </w:rPr>
        <w:t xml:space="preserve"> -</w:t>
      </w:r>
      <w:r w:rsidR="000667FC" w:rsidRPr="000667FC">
        <w:t xml:space="preserve"> </w:t>
      </w:r>
      <w:r w:rsidR="000667FC" w:rsidRPr="000667FC">
        <w:rPr>
          <w:iCs/>
          <w:color w:val="auto"/>
        </w:rPr>
        <w:t>распространенный метод обезболивания, которое достигается путем введения в мягкие ткани ротовой полости</w:t>
      </w:r>
      <w:r w:rsidR="000667FC">
        <w:rPr>
          <w:iCs/>
          <w:color w:val="auto"/>
        </w:rPr>
        <w:t xml:space="preserve"> и лица</w:t>
      </w:r>
      <w:r w:rsidR="000667FC" w:rsidRPr="000667FC">
        <w:rPr>
          <w:iCs/>
          <w:color w:val="auto"/>
        </w:rPr>
        <w:t xml:space="preserve"> инъекции анестетика</w:t>
      </w:r>
      <w:r w:rsidR="000667FC">
        <w:rPr>
          <w:iCs/>
          <w:color w:val="auto"/>
        </w:rPr>
        <w:t>.</w:t>
      </w:r>
    </w:p>
    <w:p w14:paraId="1A2CD7F2" w14:textId="5D7C677C" w:rsidP="00B72BF8" w:rsidR="00B72BF8" w:rsidRDefault="00B72BF8" w:rsidRPr="00161130">
      <w:pPr>
        <w:spacing w:line="276" w:lineRule="auto"/>
        <w:ind w:firstLine="709"/>
        <w:rPr>
          <w:b/>
          <w:color w:val="auto"/>
        </w:rPr>
      </w:pPr>
      <w:r w:rsidRPr="00161130">
        <w:rPr>
          <w:color w:val="auto"/>
        </w:rPr>
        <w:t>В современной стоматологии</w:t>
      </w:r>
      <w:r w:rsidR="000667FC">
        <w:rPr>
          <w:color w:val="auto"/>
        </w:rPr>
        <w:t xml:space="preserve"> –</w:t>
      </w:r>
      <w:r w:rsidRPr="00161130">
        <w:rPr>
          <w:color w:val="auto"/>
        </w:rPr>
        <w:t xml:space="preserve"> </w:t>
      </w:r>
      <w:r w:rsidR="000667FC">
        <w:rPr>
          <w:color w:val="auto"/>
        </w:rPr>
        <w:t xml:space="preserve">один </w:t>
      </w:r>
      <w:r w:rsidRPr="00161130">
        <w:rPr>
          <w:color w:val="auto"/>
        </w:rPr>
        <w:t xml:space="preserve">из самых распространенных видов местного обезболивания, при котором введение препарата производится шприцом в </w:t>
      </w:r>
      <w:r w:rsidR="000667FC" w:rsidRPr="00161130">
        <w:rPr>
          <w:color w:val="auto"/>
        </w:rPr>
        <w:t>десневые</w:t>
      </w:r>
      <w:r w:rsidRPr="00161130">
        <w:rPr>
          <w:color w:val="auto"/>
        </w:rPr>
        <w:t xml:space="preserve"> ткани. При таком методе блокируются нервные окончания, непосредственно в месте, куда вводится анестетик. В настоящее время используется два способа инфильтрационной анестезии: прямой и непрямой.</w:t>
      </w:r>
    </w:p>
    <w:p w14:paraId="5633C1D0" w14:textId="167FF4A7" w:rsidP="000667FC" w:rsidR="00810FDD" w:rsidRDefault="00810FDD" w:rsidRPr="00161130">
      <w:pPr>
        <w:spacing w:line="276" w:lineRule="auto"/>
        <w:rPr>
          <w:b/>
          <w:color w:val="auto"/>
        </w:rPr>
      </w:pPr>
    </w:p>
    <w:p w14:paraId="1A9F2194" w14:textId="57BD5EB0" w:rsidP="00B72BF8" w:rsidR="00B72BF8" w:rsidRDefault="00B72BF8" w:rsidRPr="00161130">
      <w:pPr>
        <w:spacing w:line="276" w:lineRule="auto"/>
        <w:ind w:firstLine="709"/>
        <w:rPr>
          <w:b/>
          <w:color w:val="auto"/>
        </w:rPr>
      </w:pPr>
      <w:r w:rsidRPr="000667FC">
        <w:rPr>
          <w:b/>
          <w:bCs/>
          <w:color w:val="auto"/>
        </w:rPr>
        <w:t>Прямая анестезия</w:t>
      </w:r>
      <w:r w:rsidRPr="00161130">
        <w:rPr>
          <w:color w:val="auto"/>
        </w:rPr>
        <w:t xml:space="preserve"> — лекарство непосредственно вводится под слизистую в том месте, где будут проводиться стоматологические манипуляции и чувствительность которого необходимо снизить</w:t>
      </w:r>
      <w:r w:rsidR="000667FC">
        <w:rPr>
          <w:color w:val="auto"/>
        </w:rPr>
        <w:t>,</w:t>
      </w:r>
      <w:r w:rsidR="000667FC" w:rsidRPr="000667FC">
        <w:t xml:space="preserve"> </w:t>
      </w:r>
      <w:r w:rsidR="000667FC" w:rsidRPr="000667FC">
        <w:rPr>
          <w:color w:val="auto"/>
        </w:rPr>
        <w:t>применяется при лечении корневых каналов, десен</w:t>
      </w:r>
      <w:r w:rsidRPr="00161130">
        <w:rPr>
          <w:color w:val="auto"/>
        </w:rPr>
        <w:t>.</w:t>
      </w:r>
    </w:p>
    <w:p w14:paraId="65D7FC83" w14:textId="60274DB8" w:rsidP="00B72BF8" w:rsidR="00B72BF8" w:rsidRDefault="00B72BF8" w:rsidRPr="00161130">
      <w:pPr>
        <w:spacing w:line="276" w:lineRule="auto"/>
        <w:ind w:firstLine="709"/>
        <w:rPr>
          <w:b/>
          <w:color w:val="auto"/>
        </w:rPr>
      </w:pPr>
      <w:r w:rsidRPr="000667FC">
        <w:rPr>
          <w:b/>
          <w:bCs/>
          <w:color w:val="auto"/>
        </w:rPr>
        <w:t>Непрямая анестезия</w:t>
      </w:r>
      <w:r w:rsidRPr="00161130">
        <w:rPr>
          <w:color w:val="auto"/>
        </w:rPr>
        <w:t xml:space="preserve"> — действующее вещество вводится на расстоянии 2 сантиметров или больше от места манипуляций, проникает внутрь ткани и обезболивает более обширный участок</w:t>
      </w:r>
      <w:r w:rsidR="00156DF2">
        <w:rPr>
          <w:color w:val="auto"/>
        </w:rPr>
        <w:t>,</w:t>
      </w:r>
      <w:r w:rsidR="00156DF2" w:rsidRPr="00156DF2">
        <w:t xml:space="preserve"> </w:t>
      </w:r>
      <w:r w:rsidR="00156DF2" w:rsidRPr="00156DF2">
        <w:rPr>
          <w:color w:val="auto"/>
        </w:rPr>
        <w:t>чаще всего практикуется при удалении зубов</w:t>
      </w:r>
      <w:r w:rsidRPr="00161130">
        <w:rPr>
          <w:color w:val="auto"/>
        </w:rPr>
        <w:t>.</w:t>
      </w:r>
    </w:p>
    <w:p w14:paraId="29FF0DF3" w14:textId="3BDD6441" w:rsidP="000667FC" w:rsidR="00B72BF8" w:rsidRDefault="00B72BF8" w:rsidRPr="00161130">
      <w:pPr>
        <w:spacing w:before="240" w:line="276" w:lineRule="auto"/>
        <w:ind w:firstLine="709"/>
        <w:rPr>
          <w:b/>
          <w:color w:val="auto"/>
        </w:rPr>
      </w:pPr>
      <w:r w:rsidRPr="00161130">
        <w:rPr>
          <w:color w:val="auto"/>
        </w:rPr>
        <w:t xml:space="preserve">Преимуществом инфильтрационной анестезии является то, что после введения анестетика всего </w:t>
      </w:r>
      <w:r w:rsidRPr="000667FC">
        <w:rPr>
          <w:b/>
          <w:bCs/>
          <w:i/>
          <w:iCs/>
          <w:color w:val="auto"/>
        </w:rPr>
        <w:t>через пару минут врач может приступать к работе</w:t>
      </w:r>
      <w:r w:rsidRPr="00161130">
        <w:rPr>
          <w:color w:val="auto"/>
        </w:rPr>
        <w:t xml:space="preserve"> и эффект «заморозки» длится около часа.  Этого времени достаточно, чтобы провести операцию по имплантации, удалить зуб, провести лечение патологических состояний десен и зубов, удалить различные новообразования на слизистой ротовой </w:t>
      </w:r>
      <w:r w:rsidR="00CB050E" w:rsidRPr="00161130">
        <w:rPr>
          <w:color w:val="auto"/>
        </w:rPr>
        <w:t>полости и</w:t>
      </w:r>
      <w:r w:rsidRPr="00161130">
        <w:rPr>
          <w:color w:val="auto"/>
        </w:rPr>
        <w:t xml:space="preserve"> другие манипуляции.</w:t>
      </w:r>
    </w:p>
    <w:p w14:paraId="3F1578B3" w14:textId="77777777" w:rsidP="00B72BF8" w:rsidR="000667FC" w:rsidRDefault="000667FC">
      <w:pPr>
        <w:spacing w:line="276" w:lineRule="auto"/>
        <w:ind w:firstLine="709"/>
        <w:rPr>
          <w:color w:val="auto"/>
        </w:rPr>
      </w:pPr>
    </w:p>
    <w:p w14:paraId="128EE0FB" w14:textId="2CEA79E2" w:rsidP="000667FC" w:rsidR="000667FC" w:rsidRDefault="00B72BF8">
      <w:pPr>
        <w:spacing w:line="276" w:lineRule="auto"/>
        <w:jc w:val="center"/>
        <w:rPr>
          <w:b/>
          <w:bCs/>
          <w:color w:val="auto"/>
        </w:rPr>
      </w:pPr>
      <w:r w:rsidRPr="000667FC">
        <w:rPr>
          <w:b/>
          <w:bCs/>
          <w:color w:val="auto"/>
        </w:rPr>
        <w:t>В зависимости от области</w:t>
      </w:r>
      <w:r w:rsidR="00810FDD" w:rsidRPr="000667FC">
        <w:rPr>
          <w:b/>
          <w:bCs/>
          <w:color w:val="auto"/>
        </w:rPr>
        <w:t xml:space="preserve"> введения</w:t>
      </w:r>
      <w:r w:rsidRPr="000667FC">
        <w:rPr>
          <w:b/>
          <w:bCs/>
          <w:color w:val="auto"/>
        </w:rPr>
        <w:t>:</w:t>
      </w:r>
    </w:p>
    <w:p w14:paraId="428D94BB" w14:textId="4074ACBA" w:rsidP="000667FC" w:rsidR="00B72BF8" w:rsidRDefault="000667FC" w:rsidRPr="000667FC">
      <w:pPr>
        <w:spacing w:before="240" w:line="276" w:lineRule="auto"/>
        <w:ind w:firstLine="709"/>
        <w:rPr>
          <w:b/>
          <w:bCs/>
          <w:color w:val="auto"/>
        </w:rPr>
      </w:pPr>
      <w:r>
        <w:rPr>
          <w:b/>
          <w:noProof/>
        </w:rPr>
        <w:drawing>
          <wp:anchor allowOverlap="1" behindDoc="0" distB="0" distL="114300" distR="114300" distT="0" layoutInCell="1" locked="0" relativeHeight="251637248" simplePos="0" wp14:anchorId="49AE4086" wp14:editId="640C44D3">
            <wp:simplePos x="0" y="0"/>
            <wp:positionH relativeFrom="column">
              <wp:posOffset>-995276</wp:posOffset>
            </wp:positionH>
            <wp:positionV relativeFrom="paragraph">
              <wp:posOffset>184843</wp:posOffset>
            </wp:positionV>
            <wp:extent cx="2857500" cy="2000250"/>
            <wp:effectExtent b="133350" l="133350" r="76200" t="57150"/>
            <wp:wrapSquare wrapText="bothSides"/>
            <wp:docPr id="87286976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rrowheads="1" noChangeAspect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00250"/>
                    </a:xfrm>
                    <a:prstGeom prst="roundRect">
                      <a:avLst>
                        <a:gd fmla="val 16667" name="adj"/>
                      </a:avLst>
                    </a:prstGeom>
                    <a:ln>
                      <a:noFill/>
                    </a:ln>
                    <a:effectLst>
                      <a:outerShdw algn="tl" blurRad="76200" dir="7800000" dist="38100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dir="t" rig="contrasting">
                        <a:rot lat="0" lon="0" rev="4200000"/>
                      </a:lightRig>
                    </a:scene3d>
                    <a:sp3d prstMaterial="plastic">
                      <a:bevelT h="114300" prst="relaxedInset" w="3810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b/>
          <w:bCs/>
          <w:color w:val="auto"/>
        </w:rPr>
        <w:t xml:space="preserve"> </w:t>
      </w:r>
      <w:r w:rsidRPr="001A45EB">
        <w:rPr>
          <w:b/>
          <w:bCs/>
          <w:color w:val="auto"/>
        </w:rPr>
        <w:t>В</w:t>
      </w:r>
      <w:r w:rsidR="00B72BF8" w:rsidRPr="001A45EB">
        <w:rPr>
          <w:b/>
          <w:bCs/>
          <w:color w:val="auto"/>
        </w:rPr>
        <w:t>нутрикостная</w:t>
      </w:r>
      <w:r w:rsidR="00B72BF8" w:rsidRPr="000667FC">
        <w:rPr>
          <w:color w:val="auto"/>
        </w:rPr>
        <w:t xml:space="preserve"> (спонгиозная)</w:t>
      </w:r>
      <w:r>
        <w:rPr>
          <w:color w:val="auto"/>
        </w:rPr>
        <w:t xml:space="preserve"> </w:t>
      </w:r>
      <w:r w:rsidR="00B72BF8" w:rsidRPr="000667FC">
        <w:rPr>
          <w:color w:val="auto"/>
        </w:rPr>
        <w:t>- инъекция ставится непосредственно в кость между корнями зубов. Чаще используется в области нижних моляров, при лечении или удалении зубов, когда проводниковая и инфильтрационная анестезии малоэффективны. Такой метод позволяет качественно обезболить, используя небольшое количество (1-1,5 миллилитра) слабого анестетика.</w:t>
      </w:r>
    </w:p>
    <w:p w14:paraId="55D4819C" w14:textId="5713230D" w:rsidP="00156DF2" w:rsidR="00156DF2" w:rsidRDefault="001A45EB">
      <w:pPr>
        <w:tabs>
          <w:tab w:pos="1134" w:val="left"/>
        </w:tabs>
        <w:spacing w:line="276" w:lineRule="auto"/>
        <w:rPr>
          <w:b/>
          <w:color w:val="auto"/>
        </w:rPr>
      </w:pPr>
      <w:r>
        <w:rPr>
          <w:b/>
          <w:noProof/>
        </w:rPr>
        <w:drawing>
          <wp:anchor allowOverlap="1" behindDoc="0" distB="0" distL="114300" distR="114300" distT="0" layoutInCell="1" locked="0" relativeHeight="251638272" simplePos="0" wp14:anchorId="04721EC8" wp14:editId="45B94C43">
            <wp:simplePos x="0" y="0"/>
            <wp:positionH relativeFrom="column">
              <wp:posOffset>-2992755</wp:posOffset>
            </wp:positionH>
            <wp:positionV relativeFrom="paragraph">
              <wp:posOffset>205105</wp:posOffset>
            </wp:positionV>
            <wp:extent cx="1148715" cy="1267460"/>
            <wp:effectExtent b="142240" l="133350" r="89535" t="76200"/>
            <wp:wrapSquare wrapText="bothSides"/>
            <wp:docPr id="165147516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rrowheads="1" noChangeAspect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837" t="50404"/>
                    <a:stretch/>
                  </pic:blipFill>
                  <pic:spPr bwMode="auto">
                    <a:xfrm>
                      <a:off x="0" y="0"/>
                      <a:ext cx="1148715" cy="1267460"/>
                    </a:xfrm>
                    <a:prstGeom prst="roundRect">
                      <a:avLst>
                        <a:gd fmla="val 16667" name="adj"/>
                      </a:avLst>
                    </a:prstGeom>
                    <a:ln>
                      <a:noFill/>
                    </a:ln>
                    <a:effectLst>
                      <a:outerShdw algn="tl" blurRad="76200" dir="7800000" dist="38100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dir="t" rig="contrasting">
                        <a:rot lat="0" lon="0" rev="4200000"/>
                      </a:lightRig>
                    </a:scene3d>
                    <a:sp3d prstMaterial="plastic">
                      <a:bevelT h="114300" prst="relaxedInset" w="38100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8F9264" w14:textId="14407CFC" w:rsidP="00156DF2" w:rsidR="00B72BF8" w:rsidRDefault="00B72BF8" w:rsidRPr="00156DF2">
      <w:pPr>
        <w:tabs>
          <w:tab w:pos="1134" w:val="left"/>
        </w:tabs>
        <w:spacing w:line="276" w:lineRule="auto"/>
        <w:ind w:firstLine="1134"/>
        <w:rPr>
          <w:b/>
          <w:color w:val="auto"/>
        </w:rPr>
      </w:pPr>
      <w:proofErr w:type="spellStart"/>
      <w:r w:rsidRPr="001A45EB">
        <w:rPr>
          <w:b/>
          <w:bCs/>
          <w:color w:val="auto"/>
        </w:rPr>
        <w:t>интралигаментарная</w:t>
      </w:r>
      <w:proofErr w:type="spellEnd"/>
      <w:r w:rsidRPr="00156DF2">
        <w:rPr>
          <w:color w:val="auto"/>
        </w:rPr>
        <w:t xml:space="preserve"> </w:t>
      </w:r>
      <w:r w:rsidRPr="001A45EB">
        <w:rPr>
          <w:b/>
          <w:bCs/>
          <w:color w:val="auto"/>
        </w:rPr>
        <w:t>(</w:t>
      </w:r>
      <w:proofErr w:type="spellStart"/>
      <w:r w:rsidRPr="001A45EB">
        <w:rPr>
          <w:b/>
          <w:bCs/>
          <w:color w:val="auto"/>
        </w:rPr>
        <w:t>внутрисвязочная</w:t>
      </w:r>
      <w:proofErr w:type="spellEnd"/>
      <w:r w:rsidRPr="001A45EB">
        <w:rPr>
          <w:b/>
          <w:bCs/>
          <w:color w:val="auto"/>
        </w:rPr>
        <w:t>)</w:t>
      </w:r>
      <w:r w:rsidR="001A45EB">
        <w:rPr>
          <w:color w:val="auto"/>
        </w:rPr>
        <w:t xml:space="preserve"> </w:t>
      </w:r>
      <w:r w:rsidRPr="00156DF2">
        <w:rPr>
          <w:color w:val="auto"/>
        </w:rPr>
        <w:t xml:space="preserve">- введение анестетика производится специальным шприцем под высоким давлением не в сам нерв, а в ткани десны и челюсти, то есть в </w:t>
      </w:r>
      <w:proofErr w:type="spellStart"/>
      <w:r w:rsidRPr="00156DF2">
        <w:rPr>
          <w:color w:val="auto"/>
        </w:rPr>
        <w:t>периодонтальное</w:t>
      </w:r>
      <w:proofErr w:type="spellEnd"/>
      <w:r w:rsidRPr="00156DF2">
        <w:rPr>
          <w:color w:val="auto"/>
        </w:rPr>
        <w:t xml:space="preserve"> пространство. Анестезия наступает в течение минуты со времени инъекции и сохранятся от 20 до 40 минут. </w:t>
      </w:r>
    </w:p>
    <w:p w14:paraId="7D8E7947" w14:textId="0ED6AA7B" w:rsidP="001A45EB" w:rsidR="001A45EB" w:rsidRDefault="001A45EB">
      <w:pPr>
        <w:pStyle w:val="a6"/>
        <w:tabs>
          <w:tab w:pos="1134" w:val="left"/>
        </w:tabs>
        <w:spacing w:line="276" w:lineRule="auto"/>
        <w:ind w:left="709"/>
        <w:rPr>
          <w:color w:val="auto"/>
        </w:rPr>
      </w:pPr>
    </w:p>
    <w:p w14:paraId="28294BB4" w14:textId="5C56E7AE" w:rsidP="001A45EB" w:rsidR="001A45EB" w:rsidRDefault="001A45EB">
      <w:pPr>
        <w:pStyle w:val="a6"/>
        <w:tabs>
          <w:tab w:pos="1134" w:val="left"/>
        </w:tabs>
        <w:spacing w:line="276" w:lineRule="auto"/>
        <w:ind w:left="709"/>
        <w:rPr>
          <w:b/>
          <w:bCs/>
          <w:color w:val="auto"/>
        </w:rPr>
      </w:pPr>
      <w:r>
        <w:rPr>
          <w:b/>
          <w:noProof/>
          <w:color w:val="auto"/>
        </w:rPr>
        <w:drawing>
          <wp:anchor allowOverlap="1" behindDoc="0" distB="0" distL="114300" distR="114300" distT="0" layoutInCell="1" locked="0" relativeHeight="251639296" simplePos="0" wp14:anchorId="328DAD72" wp14:editId="70AF789C">
            <wp:simplePos x="0" y="0"/>
            <wp:positionH relativeFrom="column">
              <wp:posOffset>-760095</wp:posOffset>
            </wp:positionH>
            <wp:positionV relativeFrom="paragraph">
              <wp:posOffset>179301</wp:posOffset>
            </wp:positionV>
            <wp:extent cx="949325" cy="1301750"/>
            <wp:effectExtent b="127000" l="133350" r="79375" t="76200"/>
            <wp:wrapSquare wrapText="bothSides"/>
            <wp:docPr id="121273258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rrowheads="1" noChangeAspect="1"/>
                    </pic:cNvPicPr>
                  </pic:nvPicPr>
                  <pic:blipFill rotWithShape="1">
                    <a:blip r:embed="rId61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451" t="47215"/>
                    <a:stretch/>
                  </pic:blipFill>
                  <pic:spPr bwMode="auto">
                    <a:xfrm>
                      <a:off x="0" y="0"/>
                      <a:ext cx="949325" cy="1301750"/>
                    </a:xfrm>
                    <a:prstGeom prst="roundRect">
                      <a:avLst>
                        <a:gd fmla="val 16667" name="adj"/>
                      </a:avLst>
                    </a:prstGeom>
                    <a:ln>
                      <a:noFill/>
                    </a:ln>
                    <a:effectLst>
                      <a:outerShdw algn="tl" blurRad="76200" dir="7800000" dist="38100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dir="t" rig="contrasting">
                        <a:rot lat="0" lon="0" rev="4200000"/>
                      </a:lightRig>
                    </a:scene3d>
                    <a:sp3d prstMaterial="plastic">
                      <a:bevelT h="114300" prst="relaxedInset" w="38100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E0137C" w14:textId="7FE44D52" w:rsidP="001A45EB" w:rsidR="001A45EB" w:rsidRDefault="00B72BF8" w:rsidRPr="001A45EB">
      <w:pPr>
        <w:pStyle w:val="a6"/>
        <w:tabs>
          <w:tab w:pos="1134" w:val="left"/>
        </w:tabs>
        <w:spacing w:line="276" w:lineRule="auto"/>
        <w:ind w:firstLine="1134" w:left="709"/>
        <w:rPr>
          <w:color w:val="auto"/>
        </w:rPr>
      </w:pPr>
      <w:r w:rsidRPr="001A45EB">
        <w:rPr>
          <w:b/>
          <w:bCs/>
          <w:color w:val="auto"/>
        </w:rPr>
        <w:t>внутриканальная</w:t>
      </w:r>
      <w:r w:rsidRPr="00161130">
        <w:rPr>
          <w:color w:val="auto"/>
        </w:rPr>
        <w:t xml:space="preserve"> –</w:t>
      </w:r>
      <w:r w:rsidR="00810FDD" w:rsidRPr="00161130">
        <w:rPr>
          <w:color w:val="auto"/>
        </w:rPr>
        <w:t xml:space="preserve"> выполняется с использованием </w:t>
      </w:r>
      <w:r w:rsidRPr="00161130">
        <w:rPr>
          <w:color w:val="auto"/>
        </w:rPr>
        <w:t xml:space="preserve">бормашины.  Сначала в зубе делают отверстие, совпадающее с диаметром иглы, а зачем вводят анестетик непосредственно в пульпу или глубже – в сам канал. Внутриканальная анестезия используется в качестве дополнения к </w:t>
      </w:r>
      <w:proofErr w:type="spellStart"/>
      <w:r w:rsidRPr="00161130">
        <w:rPr>
          <w:color w:val="auto"/>
        </w:rPr>
        <w:t>интралигаментарному</w:t>
      </w:r>
      <w:proofErr w:type="spellEnd"/>
      <w:r w:rsidRPr="00161130">
        <w:rPr>
          <w:color w:val="auto"/>
        </w:rPr>
        <w:t xml:space="preserve"> обезболиванию</w:t>
      </w:r>
      <w:r w:rsidR="001A45EB">
        <w:rPr>
          <w:color w:val="auto"/>
        </w:rPr>
        <w:t>.</w:t>
      </w:r>
    </w:p>
    <w:p w14:paraId="567A7FBD" w14:textId="750FB829" w:rsidR="00810FDD" w:rsidRDefault="00810FDD" w:rsidRPr="001A45EB">
      <w:pPr>
        <w:pStyle w:val="a6"/>
        <w:numPr>
          <w:ilvl w:val="0"/>
          <w:numId w:val="25"/>
        </w:numPr>
        <w:spacing w:line="276" w:lineRule="auto"/>
        <w:ind w:hanging="284" w:left="426"/>
        <w:rPr>
          <w:b/>
          <w:bCs/>
          <w:iCs/>
          <w:color w:val="auto"/>
        </w:rPr>
      </w:pPr>
      <w:proofErr w:type="spellStart"/>
      <w:r w:rsidRPr="00EB78FF">
        <w:rPr>
          <w:b/>
          <w:bCs/>
          <w:iCs/>
          <w:color w:val="auto"/>
        </w:rPr>
        <w:t>Туберальная</w:t>
      </w:r>
      <w:proofErr w:type="spellEnd"/>
      <w:r w:rsidRPr="00EB78FF">
        <w:rPr>
          <w:b/>
          <w:bCs/>
          <w:iCs/>
          <w:color w:val="auto"/>
        </w:rPr>
        <w:t xml:space="preserve"> анестезия</w:t>
      </w:r>
      <w:r w:rsidR="001A45EB">
        <w:rPr>
          <w:b/>
          <w:bCs/>
          <w:iCs/>
          <w:color w:val="auto"/>
        </w:rPr>
        <w:t xml:space="preserve"> - </w:t>
      </w:r>
      <w:r w:rsidR="001A45EB" w:rsidRPr="001A45EB">
        <w:rPr>
          <w:iCs/>
          <w:color w:val="auto"/>
        </w:rPr>
        <w:t>проводится с целью блокировки задних верхних и альвеолярных нервов, принимающих участие в образовании зубных сплетений. После такого обезболивания появляется возможность безболезненного проведения манипуляций в области верхних моляров</w:t>
      </w:r>
    </w:p>
    <w:p w14:paraId="6B1B6BD2" w14:textId="5A95C7A2" w:rsidP="001A45EB" w:rsidR="001A45EB" w:rsidRDefault="001A45EB">
      <w:pPr>
        <w:spacing w:before="240" w:line="276" w:lineRule="auto"/>
        <w:ind w:firstLine="709"/>
        <w:rPr>
          <w:color w:val="auto"/>
        </w:rPr>
      </w:pPr>
      <w:r w:rsidRPr="00161130">
        <w:rPr>
          <w:noProof/>
          <w:color w:val="auto"/>
          <w:lang w:eastAsia="ru-RU"/>
        </w:rPr>
        <w:drawing>
          <wp:anchor allowOverlap="1" behindDoc="0" distB="0" distL="114300" distR="114300" distT="0" layoutInCell="1" locked="0" relativeHeight="251624960" simplePos="0" wp14:anchorId="17372F93" wp14:editId="361D10CA">
            <wp:simplePos x="0" y="0"/>
            <wp:positionH relativeFrom="column">
              <wp:posOffset>-908685</wp:posOffset>
            </wp:positionH>
            <wp:positionV relativeFrom="paragraph">
              <wp:posOffset>263525</wp:posOffset>
            </wp:positionV>
            <wp:extent cx="2918460" cy="2641600"/>
            <wp:effectExtent b="139700" l="133350" r="72390" t="76200"/>
            <wp:wrapSquare wrapText="bothSides"/>
            <wp:docPr descr="Туберальная анестезия"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Туберальная анестезия" id="0" name="Picture 8"/>
                    <pic:cNvPicPr>
                      <a:picLocks noChangeArrowheads="1" noChangeAspect="1"/>
                    </pic:cNvPicPr>
                  </pic:nvPicPr>
                  <pic:blipFill rotWithShape="1">
                    <a:blip cstate="print" r:embed="rId63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06" t="16294"/>
                    <a:stretch/>
                  </pic:blipFill>
                  <pic:spPr bwMode="auto">
                    <a:xfrm>
                      <a:off x="0" y="0"/>
                      <a:ext cx="2918460" cy="2641600"/>
                    </a:xfrm>
                    <a:prstGeom prst="roundRect">
                      <a:avLst>
                        <a:gd fmla="val 16667" name="adj"/>
                      </a:avLst>
                    </a:prstGeom>
                    <a:ln>
                      <a:noFill/>
                    </a:ln>
                    <a:effectLst>
                      <a:outerShdw algn="tl" blurRad="76200" dir="7800000" dist="38100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dir="t" rig="contrasting">
                        <a:rot lat="0" lon="0" rev="4200000"/>
                      </a:lightRig>
                    </a:scene3d>
                    <a:sp3d prstMaterial="plastic">
                      <a:bevelT h="114300" prst="relaxedInset" w="38100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2BF8" w:rsidRPr="00161130">
        <w:rPr>
          <w:color w:val="auto"/>
        </w:rPr>
        <w:t xml:space="preserve">При использовании данного метода анестетик вводится в бугры верхней челюсти, которые и называются по латыни </w:t>
      </w:r>
      <w:proofErr w:type="spellStart"/>
      <w:r w:rsidR="00B72BF8" w:rsidRPr="00161130">
        <w:rPr>
          <w:color w:val="auto"/>
        </w:rPr>
        <w:t>tuber</w:t>
      </w:r>
      <w:proofErr w:type="spellEnd"/>
      <w:r w:rsidR="00B72BF8" w:rsidRPr="00161130">
        <w:rPr>
          <w:color w:val="auto"/>
        </w:rPr>
        <w:t xml:space="preserve">. В этой области расположен задний </w:t>
      </w:r>
      <w:proofErr w:type="spellStart"/>
      <w:r w:rsidR="00B72BF8" w:rsidRPr="00161130">
        <w:rPr>
          <w:color w:val="auto"/>
        </w:rPr>
        <w:t>луночковый</w:t>
      </w:r>
      <w:proofErr w:type="spellEnd"/>
      <w:r w:rsidR="00B72BF8" w:rsidRPr="00161130">
        <w:rPr>
          <w:color w:val="auto"/>
        </w:rPr>
        <w:t xml:space="preserve"> нерв, благодаря которому происходит «заморозка» большей части </w:t>
      </w:r>
      <w:r w:rsidR="00CB050E" w:rsidRPr="00161130">
        <w:rPr>
          <w:color w:val="auto"/>
        </w:rPr>
        <w:t>альвеолярного гребня</w:t>
      </w:r>
      <w:r w:rsidR="00B72BF8" w:rsidRPr="00161130">
        <w:rPr>
          <w:color w:val="auto"/>
        </w:rPr>
        <w:t xml:space="preserve">. </w:t>
      </w:r>
      <w:proofErr w:type="spellStart"/>
      <w:r w:rsidR="00B72BF8" w:rsidRPr="00161130">
        <w:rPr>
          <w:color w:val="auto"/>
        </w:rPr>
        <w:t>Туберальный</w:t>
      </w:r>
      <w:proofErr w:type="spellEnd"/>
      <w:r w:rsidR="00B72BF8" w:rsidRPr="00161130">
        <w:rPr>
          <w:color w:val="auto"/>
        </w:rPr>
        <w:t xml:space="preserve"> метод анестезии используется редко, так как считается опасным с точки зрения возникновения различных осложнений из-за индивидуального строения челюсти в этой области и расположении в ней нервов и кровеносных сосудов.</w:t>
      </w:r>
    </w:p>
    <w:p w14:paraId="6F4813CE" w14:textId="77777777" w:rsidP="001A45EB" w:rsidR="001A45EB" w:rsidRDefault="001A45EB" w:rsidRPr="001A45EB">
      <w:pPr>
        <w:spacing w:line="276" w:lineRule="auto"/>
        <w:ind w:firstLine="709"/>
        <w:rPr>
          <w:color w:val="auto"/>
        </w:rPr>
      </w:pPr>
    </w:p>
    <w:p w14:paraId="632CE128" w14:textId="740125FE" w:rsidP="00F64CBB" w:rsidR="00F64CBB" w:rsidRDefault="00F64CBB" w:rsidRPr="00F64CBB">
      <w:pPr>
        <w:spacing w:after="240" w:before="240" w:line="276" w:lineRule="auto"/>
        <w:ind w:firstLine="709"/>
        <w:jc w:val="center"/>
        <w:rPr>
          <w:b/>
          <w:bCs/>
          <w:color w:val="auto"/>
        </w:rPr>
      </w:pPr>
      <w:r w:rsidRPr="00F64CBB">
        <w:rPr>
          <w:b/>
          <w:bCs/>
          <w:color w:val="auto"/>
        </w:rPr>
        <w:t>Противопоказания и осложнения</w:t>
      </w:r>
      <w:r>
        <w:rPr>
          <w:b/>
          <w:bCs/>
          <w:color w:val="auto"/>
        </w:rPr>
        <w:t xml:space="preserve"> местной анестезии</w:t>
      </w:r>
    </w:p>
    <w:p w14:paraId="4BC69F09" w14:textId="77777777" w:rsidP="00F64CBB" w:rsidR="00F64CBB" w:rsidRDefault="00F64CBB" w:rsidRPr="00F64CBB">
      <w:pPr>
        <w:spacing w:line="276" w:lineRule="auto"/>
        <w:ind w:firstLine="709"/>
        <w:rPr>
          <w:color w:val="auto"/>
        </w:rPr>
      </w:pPr>
      <w:r w:rsidRPr="00F64CBB">
        <w:rPr>
          <w:color w:val="auto"/>
        </w:rPr>
        <w:t>Перед процедурой обезболивания и выбором лекарств врач опрашивает пациента с целью узнать о наличии противопоказаний. Предварительное обследование позволяет в дальнейшем исключить появление осложнений.</w:t>
      </w:r>
    </w:p>
    <w:p w14:paraId="1DCFFE81" w14:textId="3B2CA824" w:rsidP="001A45EB" w:rsidR="00F64CBB" w:rsidRDefault="00F64CBB" w:rsidRPr="00F64CBB">
      <w:pPr>
        <w:spacing w:before="240" w:line="276" w:lineRule="auto"/>
        <w:ind w:firstLine="709"/>
        <w:rPr>
          <w:b/>
          <w:bCs/>
          <w:color w:val="auto"/>
        </w:rPr>
      </w:pPr>
      <w:r w:rsidRPr="00F64CBB">
        <w:rPr>
          <w:b/>
          <w:bCs/>
          <w:color w:val="auto"/>
        </w:rPr>
        <w:t>Противопоказания:</w:t>
      </w:r>
    </w:p>
    <w:p w14:paraId="4F63535C" w14:textId="77777777" w:rsidR="00F64CBB" w:rsidRDefault="00F64CBB" w:rsidRPr="00F64CBB">
      <w:pPr>
        <w:numPr>
          <w:ilvl w:val="0"/>
          <w:numId w:val="26"/>
        </w:numPr>
        <w:spacing w:line="276" w:lineRule="auto"/>
        <w:rPr>
          <w:color w:val="auto"/>
        </w:rPr>
      </w:pPr>
      <w:r w:rsidRPr="00F64CBB">
        <w:rPr>
          <w:color w:val="auto"/>
        </w:rPr>
        <w:t>Инфаркт или инсульт, перенесенные в течение последних 6 месяцев.</w:t>
      </w:r>
    </w:p>
    <w:p w14:paraId="3081C89D" w14:textId="6DE86259" w:rsidR="00F64CBB" w:rsidRDefault="00F64CBB" w:rsidRPr="00F64CBB">
      <w:pPr>
        <w:numPr>
          <w:ilvl w:val="0"/>
          <w:numId w:val="26"/>
        </w:numPr>
        <w:spacing w:line="276" w:lineRule="auto"/>
        <w:rPr>
          <w:color w:val="auto"/>
        </w:rPr>
      </w:pPr>
      <w:r w:rsidRPr="00F64CBB">
        <w:rPr>
          <w:color w:val="auto"/>
        </w:rPr>
        <w:t>Индивидуальная непереносимость компонентов препарата.</w:t>
      </w:r>
    </w:p>
    <w:p w14:paraId="7DFA00DA" w14:textId="77777777" w:rsidR="00F64CBB" w:rsidRDefault="00F64CBB" w:rsidRPr="00F64CBB">
      <w:pPr>
        <w:numPr>
          <w:ilvl w:val="0"/>
          <w:numId w:val="26"/>
        </w:numPr>
        <w:spacing w:line="276" w:lineRule="auto"/>
        <w:rPr>
          <w:color w:val="auto"/>
        </w:rPr>
      </w:pPr>
      <w:r w:rsidRPr="00F64CBB">
        <w:rPr>
          <w:color w:val="auto"/>
        </w:rPr>
        <w:t>Болезни сердечно-сосудистой системы (недавно проведенная операция коронарного шунтирования, нестабильная стенокардия, аритмия).</w:t>
      </w:r>
    </w:p>
    <w:p w14:paraId="7AFFB8E2" w14:textId="77777777" w:rsidR="00F64CBB" w:rsidRDefault="00F64CBB" w:rsidRPr="00F64CBB">
      <w:pPr>
        <w:numPr>
          <w:ilvl w:val="0"/>
          <w:numId w:val="26"/>
        </w:numPr>
        <w:spacing w:line="276" w:lineRule="auto"/>
        <w:rPr>
          <w:color w:val="auto"/>
        </w:rPr>
      </w:pPr>
      <w:r w:rsidRPr="00F64CBB">
        <w:rPr>
          <w:color w:val="auto"/>
        </w:rPr>
        <w:t>Болезни эндокринной системы (сахарный диабет, тиреотоксикоз).</w:t>
      </w:r>
    </w:p>
    <w:p w14:paraId="3F64A286" w14:textId="77777777" w:rsidR="00F64CBB" w:rsidRDefault="00F64CBB" w:rsidRPr="00F64CBB">
      <w:pPr>
        <w:numPr>
          <w:ilvl w:val="0"/>
          <w:numId w:val="26"/>
        </w:numPr>
        <w:spacing w:line="276" w:lineRule="auto"/>
        <w:rPr>
          <w:color w:val="auto"/>
        </w:rPr>
      </w:pPr>
      <w:r w:rsidRPr="00F64CBB">
        <w:rPr>
          <w:color w:val="auto"/>
        </w:rPr>
        <w:t>Печеночная недостаточность в тяжелой форме.</w:t>
      </w:r>
    </w:p>
    <w:p w14:paraId="4816F2DA" w14:textId="77777777" w:rsidR="00F64CBB" w:rsidRDefault="00F64CBB" w:rsidRPr="00F64CBB">
      <w:pPr>
        <w:numPr>
          <w:ilvl w:val="0"/>
          <w:numId w:val="26"/>
        </w:numPr>
        <w:spacing w:line="276" w:lineRule="auto"/>
        <w:rPr>
          <w:color w:val="auto"/>
        </w:rPr>
      </w:pPr>
      <w:r w:rsidRPr="00F64CBB">
        <w:rPr>
          <w:color w:val="auto"/>
        </w:rPr>
        <w:t>Закрытоугольная глаукома.</w:t>
      </w:r>
    </w:p>
    <w:p w14:paraId="336F6F7C" w14:textId="77777777" w:rsidR="00F64CBB" w:rsidRDefault="00F64CBB" w:rsidRPr="00F64CBB">
      <w:pPr>
        <w:numPr>
          <w:ilvl w:val="0"/>
          <w:numId w:val="26"/>
        </w:numPr>
        <w:spacing w:after="240" w:line="276" w:lineRule="auto"/>
        <w:rPr>
          <w:color w:val="auto"/>
        </w:rPr>
      </w:pPr>
      <w:r w:rsidRPr="00F64CBB">
        <w:rPr>
          <w:color w:val="auto"/>
        </w:rPr>
        <w:t>Заболевания психики.</w:t>
      </w:r>
    </w:p>
    <w:p w14:paraId="7EE55E7C" w14:textId="752E9047" w:rsidP="00A51AF3" w:rsidR="001A45EB" w:rsidRDefault="00F64CBB" w:rsidRPr="00F64CBB">
      <w:pPr>
        <w:spacing w:line="276" w:lineRule="auto"/>
        <w:ind w:firstLine="709"/>
        <w:rPr>
          <w:color w:val="auto"/>
        </w:rPr>
      </w:pPr>
      <w:r w:rsidRPr="00F64CBB">
        <w:rPr>
          <w:color w:val="auto"/>
        </w:rPr>
        <w:t>В период беременности и лактации обезболивание проводят с применением особой группы обезболивающих средств.</w:t>
      </w:r>
    </w:p>
    <w:p w14:paraId="6A4E4FFE" w14:textId="552056B5" w:rsidP="00F64CBB" w:rsidR="00F64CBB" w:rsidRDefault="00F64CBB" w:rsidRPr="00F64CBB">
      <w:pPr>
        <w:spacing w:line="276" w:lineRule="auto"/>
        <w:ind w:firstLine="709"/>
        <w:rPr>
          <w:color w:val="auto"/>
        </w:rPr>
      </w:pPr>
      <w:r w:rsidRPr="00F64CBB">
        <w:rPr>
          <w:color w:val="auto"/>
        </w:rPr>
        <w:t xml:space="preserve">Важно помнить, что при использовании обезболивающих препаратов во время или после проведения местной анестезии возможны </w:t>
      </w:r>
      <w:r w:rsidRPr="00F64CBB">
        <w:rPr>
          <w:b/>
          <w:bCs/>
          <w:color w:val="auto"/>
        </w:rPr>
        <w:t>осложнения:</w:t>
      </w:r>
    </w:p>
    <w:p w14:paraId="595FA042" w14:textId="77777777" w:rsidR="00F64CBB" w:rsidRDefault="00F64CBB" w:rsidRPr="00F64CBB">
      <w:pPr>
        <w:numPr>
          <w:ilvl w:val="0"/>
          <w:numId w:val="27"/>
        </w:numPr>
        <w:spacing w:line="276" w:lineRule="auto"/>
        <w:rPr>
          <w:color w:val="auto"/>
        </w:rPr>
      </w:pPr>
      <w:r w:rsidRPr="00F64CBB">
        <w:rPr>
          <w:color w:val="auto"/>
        </w:rPr>
        <w:t>Аллергия при гиперчувствительности к компонентам лекарств.</w:t>
      </w:r>
    </w:p>
    <w:p w14:paraId="4493EDC6" w14:textId="77777777" w:rsidR="00F64CBB" w:rsidRDefault="00F64CBB" w:rsidRPr="00F64CBB">
      <w:pPr>
        <w:numPr>
          <w:ilvl w:val="0"/>
          <w:numId w:val="27"/>
        </w:numPr>
        <w:spacing w:line="276" w:lineRule="auto"/>
        <w:rPr>
          <w:color w:val="auto"/>
        </w:rPr>
      </w:pPr>
      <w:r w:rsidRPr="00F64CBB">
        <w:rPr>
          <w:color w:val="auto"/>
        </w:rPr>
        <w:t>Токсическая реакция, которая возникает при завышении дозы обезболивающего.</w:t>
      </w:r>
    </w:p>
    <w:p w14:paraId="7A15B10C" w14:textId="77777777" w:rsidR="00F64CBB" w:rsidRDefault="00F64CBB" w:rsidRPr="00F64CBB">
      <w:pPr>
        <w:numPr>
          <w:ilvl w:val="0"/>
          <w:numId w:val="27"/>
        </w:numPr>
        <w:spacing w:line="276" w:lineRule="auto"/>
        <w:rPr>
          <w:color w:val="auto"/>
        </w:rPr>
      </w:pPr>
      <w:r w:rsidRPr="00F64CBB">
        <w:rPr>
          <w:color w:val="auto"/>
        </w:rPr>
        <w:t>Нарушение чувствительности тканей при травмировании нерва во время инъекции.</w:t>
      </w:r>
    </w:p>
    <w:p w14:paraId="2D361DAF" w14:textId="77777777" w:rsidR="00F64CBB" w:rsidRDefault="00F64CBB" w:rsidRPr="00F64CBB">
      <w:pPr>
        <w:numPr>
          <w:ilvl w:val="0"/>
          <w:numId w:val="27"/>
        </w:numPr>
        <w:spacing w:line="276" w:lineRule="auto"/>
        <w:rPr>
          <w:color w:val="auto"/>
        </w:rPr>
      </w:pPr>
      <w:r w:rsidRPr="00F64CBB">
        <w:rPr>
          <w:color w:val="auto"/>
        </w:rPr>
        <w:t>Припухлости, гематомы, отеки, возникающие при повреждении капиллярной сетки и кровеносных сосудов.</w:t>
      </w:r>
    </w:p>
    <w:p w14:paraId="101D9406" w14:textId="77777777" w:rsidR="00F64CBB" w:rsidRDefault="00F64CBB" w:rsidRPr="00F64CBB">
      <w:pPr>
        <w:numPr>
          <w:ilvl w:val="0"/>
          <w:numId w:val="27"/>
        </w:numPr>
        <w:spacing w:line="276" w:lineRule="auto"/>
        <w:rPr>
          <w:color w:val="auto"/>
        </w:rPr>
      </w:pPr>
      <w:r w:rsidRPr="00F64CBB">
        <w:rPr>
          <w:color w:val="auto"/>
        </w:rPr>
        <w:t>Инфицирование тканей, если врач не соблюдал правила асептики и антисептики во время проведения инъекции.</w:t>
      </w:r>
    </w:p>
    <w:p w14:paraId="59C46EAA" w14:textId="77777777" w:rsidR="00F64CBB" w:rsidRDefault="00F64CBB" w:rsidRPr="00F64CBB">
      <w:pPr>
        <w:numPr>
          <w:ilvl w:val="0"/>
          <w:numId w:val="27"/>
        </w:numPr>
        <w:spacing w:line="276" w:lineRule="auto"/>
        <w:rPr>
          <w:color w:val="auto"/>
        </w:rPr>
      </w:pPr>
      <w:r w:rsidRPr="00F64CBB">
        <w:rPr>
          <w:color w:val="auto"/>
        </w:rPr>
        <w:t>Тризм жевательных мышц.</w:t>
      </w:r>
    </w:p>
    <w:p w14:paraId="5FD64A58" w14:textId="77777777" w:rsidR="00F64CBB" w:rsidRDefault="00F64CBB" w:rsidRPr="00F64CBB">
      <w:pPr>
        <w:numPr>
          <w:ilvl w:val="0"/>
          <w:numId w:val="27"/>
        </w:numPr>
        <w:spacing w:line="276" w:lineRule="auto"/>
        <w:rPr>
          <w:color w:val="auto"/>
        </w:rPr>
      </w:pPr>
      <w:r w:rsidRPr="00F64CBB">
        <w:rPr>
          <w:color w:val="auto"/>
        </w:rPr>
        <w:t>Прикусывание мягких тканей внутри ротовой полости из-за временной утраты чувствительности.</w:t>
      </w:r>
    </w:p>
    <w:p w14:paraId="5D54E905" w14:textId="77777777" w:rsidP="000667FC" w:rsidR="00F64CBB" w:rsidRDefault="00F64CBB" w:rsidRPr="00161130">
      <w:pPr>
        <w:spacing w:line="276" w:lineRule="auto"/>
        <w:rPr>
          <w:b/>
          <w:color w:val="auto"/>
        </w:rPr>
      </w:pPr>
    </w:p>
    <w:p w14:paraId="2DFAC2C0" w14:textId="77777777" w:rsidR="00B72BF8" w:rsidRDefault="00B72BF8" w:rsidRPr="000667FC">
      <w:pPr>
        <w:pStyle w:val="a6"/>
        <w:numPr>
          <w:ilvl w:val="0"/>
          <w:numId w:val="7"/>
        </w:numPr>
        <w:spacing w:line="276" w:lineRule="auto"/>
        <w:rPr>
          <w:b/>
          <w:color w:val="auto"/>
          <w:sz w:val="32"/>
          <w:szCs w:val="28"/>
        </w:rPr>
      </w:pPr>
      <w:r w:rsidRPr="000667FC">
        <w:rPr>
          <w:color w:val="auto"/>
          <w:sz w:val="32"/>
          <w:szCs w:val="28"/>
        </w:rPr>
        <w:t>О</w:t>
      </w:r>
      <w:r w:rsidR="00810FDD" w:rsidRPr="000667FC">
        <w:rPr>
          <w:color w:val="auto"/>
          <w:sz w:val="32"/>
          <w:szCs w:val="28"/>
        </w:rPr>
        <w:t>бщая анестезия</w:t>
      </w:r>
    </w:p>
    <w:p w14:paraId="080E007E" w14:textId="77777777" w:rsidP="00B72BF8" w:rsidR="00B72BF8" w:rsidRDefault="00B72BF8" w:rsidRPr="00161130">
      <w:pPr>
        <w:spacing w:line="276" w:lineRule="auto"/>
        <w:ind w:firstLine="709"/>
        <w:rPr>
          <w:b/>
          <w:color w:val="auto"/>
        </w:rPr>
      </w:pPr>
      <w:r w:rsidRPr="00161130">
        <w:rPr>
          <w:color w:val="auto"/>
        </w:rPr>
        <w:t>Бывают случаи, когда использование методов местной анестезии не подходят пациенту по ряду причин. Тогда стоматологическое вмешательство производят под действием наркоза.</w:t>
      </w:r>
    </w:p>
    <w:p w14:paraId="1C3592DB" w14:textId="65887A7B" w:rsidP="00B72BF8" w:rsidR="00B72BF8" w:rsidRDefault="00B72BF8" w:rsidRPr="00161130">
      <w:pPr>
        <w:spacing w:line="276" w:lineRule="auto"/>
        <w:ind w:firstLine="709"/>
        <w:rPr>
          <w:b/>
          <w:color w:val="auto"/>
        </w:rPr>
      </w:pPr>
      <w:r w:rsidRPr="00161130">
        <w:rPr>
          <w:color w:val="auto"/>
        </w:rPr>
        <w:t>При использовании наркоза пациента вводят в глубокий сон, полностью отключающий сознание и болев</w:t>
      </w:r>
      <w:r w:rsidR="00810FDD" w:rsidRPr="00161130">
        <w:rPr>
          <w:color w:val="auto"/>
        </w:rPr>
        <w:t>ую</w:t>
      </w:r>
      <w:r w:rsidRPr="00161130">
        <w:rPr>
          <w:color w:val="auto"/>
        </w:rPr>
        <w:t xml:space="preserve"> чувствительность. Наркоз проводится внутривенно или с помощью ингаляции. Используется в стоматологических </w:t>
      </w:r>
      <w:r w:rsidR="00574261" w:rsidRPr="00161130">
        <w:rPr>
          <w:color w:val="auto"/>
        </w:rPr>
        <w:t>клиниках редко</w:t>
      </w:r>
      <w:r w:rsidRPr="00161130">
        <w:rPr>
          <w:color w:val="auto"/>
        </w:rPr>
        <w:t>, так как для проведения наркоза необходим анестезиолог–реаниматолог, а также наличие специального оборудования.</w:t>
      </w:r>
    </w:p>
    <w:p w14:paraId="4E4F8E0F" w14:textId="77777777" w:rsidP="00B72BF8" w:rsidR="00B72BF8" w:rsidRDefault="00B72BF8" w:rsidRPr="00161130">
      <w:pPr>
        <w:spacing w:line="276" w:lineRule="auto"/>
        <w:ind w:firstLine="709"/>
        <w:rPr>
          <w:b/>
          <w:color w:val="auto"/>
        </w:rPr>
      </w:pPr>
      <w:r w:rsidRPr="00161130">
        <w:rPr>
          <w:color w:val="auto"/>
        </w:rPr>
        <w:t>Этот метод обезболивания может быть использован для лечения или удаления зубов:</w:t>
      </w:r>
    </w:p>
    <w:p w14:paraId="5D09BF9F" w14:textId="1B2B4F8F" w:rsidR="00B72BF8" w:rsidRDefault="00B72BF8" w:rsidRPr="00161130">
      <w:pPr>
        <w:pStyle w:val="a6"/>
        <w:numPr>
          <w:ilvl w:val="0"/>
          <w:numId w:val="8"/>
        </w:numPr>
        <w:tabs>
          <w:tab w:pos="1134" w:val="left"/>
        </w:tabs>
        <w:spacing w:line="276" w:lineRule="auto"/>
        <w:ind w:firstLine="709" w:left="0"/>
        <w:rPr>
          <w:b/>
          <w:color w:val="auto"/>
        </w:rPr>
      </w:pPr>
      <w:r w:rsidRPr="00161130">
        <w:rPr>
          <w:color w:val="auto"/>
        </w:rPr>
        <w:t xml:space="preserve">у детей до 5 лет, поскольку проводить какие-либо </w:t>
      </w:r>
      <w:r w:rsidR="00574261" w:rsidRPr="00161130">
        <w:rPr>
          <w:color w:val="auto"/>
        </w:rPr>
        <w:t>манипуляции в</w:t>
      </w:r>
      <w:r w:rsidRPr="00161130">
        <w:rPr>
          <w:color w:val="auto"/>
        </w:rPr>
        <w:t xml:space="preserve"> полости рта ребенка крайне затруднительно;</w:t>
      </w:r>
    </w:p>
    <w:p w14:paraId="5A091F5C" w14:textId="77777777" w:rsidR="00B72BF8" w:rsidRDefault="00B72BF8" w:rsidRPr="00161130">
      <w:pPr>
        <w:pStyle w:val="a6"/>
        <w:numPr>
          <w:ilvl w:val="0"/>
          <w:numId w:val="8"/>
        </w:numPr>
        <w:tabs>
          <w:tab w:pos="1134" w:val="left"/>
        </w:tabs>
        <w:spacing w:line="276" w:lineRule="auto"/>
        <w:ind w:firstLine="709" w:left="0"/>
        <w:rPr>
          <w:b/>
          <w:color w:val="auto"/>
        </w:rPr>
      </w:pPr>
      <w:r w:rsidRPr="00161130">
        <w:rPr>
          <w:color w:val="auto"/>
        </w:rPr>
        <w:t>у взрослых из-за сильного страха перед лечением зубов, либо из-за аллергии на местные анестетики.</w:t>
      </w:r>
    </w:p>
    <w:p w14:paraId="2B04FC24" w14:textId="2E4630B3" w:rsidP="00B72BF8" w:rsidR="00B72BF8" w:rsidRDefault="00B72BF8" w:rsidRPr="00161130">
      <w:pPr>
        <w:spacing w:line="276" w:lineRule="auto"/>
        <w:ind w:firstLine="709"/>
        <w:rPr>
          <w:b/>
          <w:color w:val="auto"/>
        </w:rPr>
      </w:pPr>
      <w:r w:rsidRPr="00161130">
        <w:rPr>
          <w:color w:val="auto"/>
        </w:rPr>
        <w:t xml:space="preserve">Бывают ситуации, когда действие местных инъекционных анестетиков не дают должного эффекта из-за </w:t>
      </w:r>
      <w:r w:rsidR="00574261" w:rsidRPr="00161130">
        <w:rPr>
          <w:color w:val="auto"/>
        </w:rPr>
        <w:t>повышенной психоэмоциональной</w:t>
      </w:r>
      <w:r w:rsidRPr="00161130">
        <w:rPr>
          <w:color w:val="auto"/>
        </w:rPr>
        <w:t xml:space="preserve"> напряженности </w:t>
      </w:r>
      <w:r w:rsidR="00574261" w:rsidRPr="00161130">
        <w:rPr>
          <w:color w:val="auto"/>
        </w:rPr>
        <w:t>пациента, либо</w:t>
      </w:r>
      <w:r w:rsidRPr="00161130">
        <w:rPr>
          <w:color w:val="auto"/>
        </w:rPr>
        <w:t xml:space="preserve"> человек испытывает панический страх перед выполнением процедур.</w:t>
      </w:r>
    </w:p>
    <w:p w14:paraId="7949C43F" w14:textId="4CE4B73D" w:rsidP="00B72BF8" w:rsidR="00B72BF8" w:rsidRDefault="00B72BF8">
      <w:pPr>
        <w:spacing w:line="276" w:lineRule="auto"/>
        <w:ind w:firstLine="709"/>
        <w:rPr>
          <w:color w:val="auto"/>
        </w:rPr>
      </w:pPr>
      <w:r w:rsidRPr="00161130">
        <w:rPr>
          <w:color w:val="auto"/>
        </w:rPr>
        <w:t xml:space="preserve">Данную проблему можно решить, используя седацию. В отличие от наркоза человек </w:t>
      </w:r>
      <w:r w:rsidR="00A51AF3" w:rsidRPr="00161130">
        <w:rPr>
          <w:color w:val="auto"/>
        </w:rPr>
        <w:t>находится в</w:t>
      </w:r>
      <w:r w:rsidRPr="00161130">
        <w:rPr>
          <w:color w:val="auto"/>
        </w:rPr>
        <w:t xml:space="preserve"> полном сознании, может адекватно реагировать на команды врача и при этом находится в состоянии расслабленности и покоя.</w:t>
      </w:r>
    </w:p>
    <w:p w14:paraId="3A9193BF" w14:textId="77777777" w:rsidP="00B72BF8" w:rsidR="00A51AF3" w:rsidRDefault="00A51AF3">
      <w:pPr>
        <w:spacing w:line="276" w:lineRule="auto"/>
        <w:ind w:firstLine="709"/>
        <w:rPr>
          <w:color w:val="auto"/>
        </w:rPr>
      </w:pPr>
    </w:p>
    <w:p w14:paraId="42BF3073" w14:textId="77777777" w:rsidP="00B72BF8" w:rsidR="00A51AF3" w:rsidRDefault="00A51AF3" w:rsidRPr="00161130">
      <w:pPr>
        <w:spacing w:line="276" w:lineRule="auto"/>
        <w:ind w:firstLine="709"/>
        <w:rPr>
          <w:b/>
          <w:color w:val="auto"/>
        </w:rPr>
      </w:pPr>
    </w:p>
    <w:p w14:paraId="1DFA968E" w14:textId="77777777" w:rsidP="00B72BF8" w:rsidR="00810FDD" w:rsidRDefault="00810FDD" w:rsidRPr="00161130">
      <w:pPr>
        <w:rPr>
          <w:color w:val="auto"/>
        </w:rPr>
      </w:pPr>
    </w:p>
    <w:p w14:paraId="7951C803" w14:textId="3E419DCB" w:rsidP="00D768F6" w:rsidR="001E0D4D" w:rsidRDefault="00D768F6" w:rsidRPr="00D768F6">
      <w:pPr>
        <w:tabs>
          <w:tab w:pos="1134" w:val="left"/>
        </w:tabs>
        <w:ind w:firstLine="709"/>
        <w:jc w:val="center"/>
        <w:rPr>
          <w:b/>
          <w:bCs/>
          <w:color w:val="auto"/>
        </w:rPr>
      </w:pPr>
      <w:r w:rsidRPr="00D768F6">
        <w:rPr>
          <w:b/>
          <w:bCs/>
          <w:color w:val="auto"/>
        </w:rPr>
        <w:t>Тема 3.3.</w:t>
      </w:r>
      <w:r w:rsidRPr="00D768F6">
        <w:rPr>
          <w:b/>
          <w:bCs/>
          <w:color w:val="auto"/>
        </w:rPr>
        <w:tab/>
        <w:t>Стоматологическое оборудование и аппаратура.</w:t>
      </w:r>
    </w:p>
    <w:p w14:paraId="51730F9A" w14:textId="77777777" w:rsidP="00E5276E" w:rsidR="00E5276E" w:rsidRDefault="00E5276E" w:rsidRPr="00161130">
      <w:pPr>
        <w:tabs>
          <w:tab w:pos="142" w:val="left"/>
          <w:tab w:pos="1134" w:val="left"/>
        </w:tabs>
        <w:rPr>
          <w:color w:val="auto"/>
        </w:rPr>
      </w:pPr>
    </w:p>
    <w:p w14:paraId="75FF3DAE" w14:textId="109451E1" w:rsidP="007975F0" w:rsidR="007975F0" w:rsidRDefault="007975F0" w:rsidRPr="007975F0">
      <w:pPr>
        <w:tabs>
          <w:tab w:pos="142" w:val="left"/>
          <w:tab w:pos="1134" w:val="left"/>
        </w:tabs>
        <w:spacing w:line="276" w:lineRule="auto"/>
        <w:ind w:firstLine="709"/>
        <w:rPr>
          <w:color w:val="auto"/>
        </w:rPr>
      </w:pPr>
      <w:r w:rsidRPr="007975F0">
        <w:rPr>
          <w:color w:val="auto"/>
        </w:rPr>
        <w:t>Стоматология имеет по крайней мере три ч</w:t>
      </w:r>
      <w:r>
        <w:rPr>
          <w:color w:val="auto"/>
        </w:rPr>
        <w:t>е</w:t>
      </w:r>
      <w:r w:rsidRPr="007975F0">
        <w:rPr>
          <w:color w:val="auto"/>
        </w:rPr>
        <w:t>тко определившихся самостоятельных раздела:</w:t>
      </w:r>
    </w:p>
    <w:p w14:paraId="5EAD1386" w14:textId="7421499C" w:rsidR="007975F0" w:rsidRDefault="007975F0" w:rsidRPr="007975F0">
      <w:pPr>
        <w:pStyle w:val="a6"/>
        <w:numPr>
          <w:ilvl w:val="0"/>
          <w:numId w:val="28"/>
        </w:numPr>
        <w:tabs>
          <w:tab w:pos="142" w:val="left"/>
          <w:tab w:pos="1134" w:val="left"/>
        </w:tabs>
        <w:spacing w:line="276" w:lineRule="auto"/>
        <w:ind w:hanging="567" w:left="142"/>
        <w:rPr>
          <w:color w:val="auto"/>
        </w:rPr>
      </w:pPr>
      <w:r w:rsidRPr="007975F0">
        <w:rPr>
          <w:color w:val="auto"/>
        </w:rPr>
        <w:t>терапевтическая стоматология, занимающаяся терапией полости рта и лечением зубов консервативными методами;</w:t>
      </w:r>
    </w:p>
    <w:p w14:paraId="27751187" w14:textId="386BFFD7" w:rsidR="007975F0" w:rsidRDefault="007975F0" w:rsidRPr="007975F0">
      <w:pPr>
        <w:pStyle w:val="a6"/>
        <w:numPr>
          <w:ilvl w:val="0"/>
          <w:numId w:val="28"/>
        </w:numPr>
        <w:tabs>
          <w:tab w:pos="142" w:val="left"/>
          <w:tab w:pos="1134" w:val="left"/>
        </w:tabs>
        <w:spacing w:line="276" w:lineRule="auto"/>
        <w:ind w:hanging="567" w:left="142"/>
        <w:rPr>
          <w:color w:val="auto"/>
        </w:rPr>
      </w:pPr>
      <w:r w:rsidRPr="007975F0">
        <w:rPr>
          <w:color w:val="auto"/>
        </w:rPr>
        <w:t>хирургическая стоматология и челюстно-лиц</w:t>
      </w:r>
      <w:r>
        <w:rPr>
          <w:color w:val="auto"/>
        </w:rPr>
        <w:t>е</w:t>
      </w:r>
      <w:r w:rsidRPr="007975F0">
        <w:rPr>
          <w:color w:val="auto"/>
        </w:rPr>
        <w:t>вая хирургия</w:t>
      </w:r>
      <w:r>
        <w:rPr>
          <w:color w:val="auto"/>
        </w:rPr>
        <w:t xml:space="preserve"> (ЧЛХ)</w:t>
      </w:r>
      <w:r w:rsidRPr="007975F0">
        <w:rPr>
          <w:color w:val="auto"/>
        </w:rPr>
        <w:t>, применяющая методы оперативного вмешательства в полости рта, верхней и нижней челюсти;</w:t>
      </w:r>
    </w:p>
    <w:p w14:paraId="55EDBF76" w14:textId="512E312C" w:rsidR="007975F0" w:rsidRDefault="007975F0" w:rsidRPr="007975F0">
      <w:pPr>
        <w:pStyle w:val="a6"/>
        <w:numPr>
          <w:ilvl w:val="0"/>
          <w:numId w:val="28"/>
        </w:numPr>
        <w:tabs>
          <w:tab w:pos="142" w:val="left"/>
          <w:tab w:pos="1134" w:val="left"/>
        </w:tabs>
        <w:spacing w:line="276" w:lineRule="auto"/>
        <w:ind w:hanging="567" w:left="142"/>
        <w:rPr>
          <w:color w:val="auto"/>
        </w:rPr>
      </w:pPr>
      <w:r w:rsidRPr="007975F0">
        <w:rPr>
          <w:color w:val="auto"/>
        </w:rPr>
        <w:t>ортопедическая стоматология, занимающаяся профилактикой стоматологических заболеваний зубов и протезированием в полости рта. Ортопедическая стоматология опирается на зуботехнические отделения и лаборатории, изготовляющие протезы.</w:t>
      </w:r>
    </w:p>
    <w:p w14:paraId="5637ACD4" w14:textId="77777777" w:rsidP="00E5276E" w:rsidR="007975F0" w:rsidRDefault="007975F0">
      <w:pPr>
        <w:tabs>
          <w:tab w:pos="142" w:val="left"/>
          <w:tab w:pos="1134" w:val="left"/>
        </w:tabs>
        <w:spacing w:line="276" w:lineRule="auto"/>
        <w:ind w:firstLine="709"/>
        <w:rPr>
          <w:color w:val="auto"/>
        </w:rPr>
      </w:pPr>
      <w:r w:rsidRPr="007975F0">
        <w:rPr>
          <w:b/>
          <w:bCs/>
          <w:color w:val="auto"/>
        </w:rPr>
        <w:t>Кресла стоматологические</w:t>
      </w:r>
      <w:r w:rsidRPr="007975F0">
        <w:rPr>
          <w:color w:val="auto"/>
        </w:rPr>
        <w:t xml:space="preserve"> предназначены для размещения на них больных.</w:t>
      </w:r>
      <w:r>
        <w:rPr>
          <w:color w:val="auto"/>
        </w:rPr>
        <w:t xml:space="preserve"> </w:t>
      </w:r>
      <w:r w:rsidRPr="007975F0">
        <w:rPr>
          <w:color w:val="auto"/>
        </w:rPr>
        <w:t xml:space="preserve">Основное требование к креслам состоит в том, чтобы с их помощью создать максимум удобств для больного и для медицинского персонала при диагностике и проведении лечебных мероприятий. Конструкция кресел, должна учитывать форму и размеры тела человека. </w:t>
      </w:r>
    </w:p>
    <w:p w14:paraId="1419F964" w14:textId="483E8E44" w:rsidP="00E5276E" w:rsidR="007975F0" w:rsidRDefault="007975F0">
      <w:pPr>
        <w:tabs>
          <w:tab w:pos="142" w:val="left"/>
          <w:tab w:pos="1134" w:val="left"/>
        </w:tabs>
        <w:spacing w:line="276" w:lineRule="auto"/>
        <w:ind w:firstLine="709"/>
        <w:rPr>
          <w:color w:val="auto"/>
        </w:rPr>
      </w:pPr>
      <w:r w:rsidRPr="007975F0">
        <w:rPr>
          <w:color w:val="auto"/>
        </w:rPr>
        <w:t xml:space="preserve">Кресла должны быть приспособлены для влажной санитарной обработки 3% раствором перекиси водорода или 1% раствором хлорамина с применением стандартных моющих средств. Их сидения и спинки изготовляют из полиуретанового </w:t>
      </w:r>
      <w:r w:rsidR="00712D51" w:rsidRPr="007975F0">
        <w:rPr>
          <w:color w:val="auto"/>
        </w:rPr>
        <w:t>поро</w:t>
      </w:r>
      <w:r w:rsidR="00712D51">
        <w:rPr>
          <w:color w:val="auto"/>
        </w:rPr>
        <w:t>п</w:t>
      </w:r>
      <w:r w:rsidR="00712D51" w:rsidRPr="007975F0">
        <w:rPr>
          <w:color w:val="auto"/>
        </w:rPr>
        <w:t>ласта</w:t>
      </w:r>
      <w:r w:rsidRPr="007975F0">
        <w:rPr>
          <w:color w:val="auto"/>
        </w:rPr>
        <w:t xml:space="preserve"> и обтягивают пластиком типа винилискожа, который также должен выдерживать такого рода обработку.</w:t>
      </w:r>
    </w:p>
    <w:p w14:paraId="55EE74A4" w14:textId="77777777" w:rsidP="007975F0" w:rsidR="007975F0" w:rsidRDefault="007975F0">
      <w:pPr>
        <w:tabs>
          <w:tab w:pos="142" w:val="left"/>
          <w:tab w:pos="1134" w:val="left"/>
        </w:tabs>
        <w:spacing w:line="276" w:lineRule="auto"/>
        <w:ind w:firstLine="709"/>
        <w:rPr>
          <w:color w:val="auto"/>
        </w:rPr>
      </w:pPr>
      <w:r>
        <w:rPr>
          <w:noProof/>
          <w:color w:val="auto"/>
        </w:rPr>
        <w:drawing>
          <wp:anchor allowOverlap="1" behindDoc="0" distB="0" distL="114300" distR="114300" distT="0" layoutInCell="1" locked="0" relativeHeight="251640320" simplePos="0" wp14:anchorId="3DF7C8AC" wp14:editId="16B2E373">
            <wp:simplePos x="0" y="0"/>
            <wp:positionH relativeFrom="column">
              <wp:posOffset>-302895</wp:posOffset>
            </wp:positionH>
            <wp:positionV relativeFrom="paragraph">
              <wp:posOffset>859790</wp:posOffset>
            </wp:positionV>
            <wp:extent cx="3449320" cy="3385820"/>
            <wp:effectExtent b="5080" l="0" r="0" t="0"/>
            <wp:wrapTopAndBottom/>
            <wp:docPr id="89665388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rrowheads="1" noChangeAspect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320" cy="3385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auto"/>
        </w:rPr>
        <w:drawing>
          <wp:anchor allowOverlap="1" behindDoc="0" distB="0" distL="114300" distR="114300" distT="0" layoutInCell="1" locked="0" relativeHeight="251641344" simplePos="0" wp14:anchorId="579C1FEC" wp14:editId="67CC601B">
            <wp:simplePos x="0" y="0"/>
            <wp:positionH relativeFrom="column">
              <wp:posOffset>3703955</wp:posOffset>
            </wp:positionH>
            <wp:positionV relativeFrom="paragraph">
              <wp:posOffset>1325245</wp:posOffset>
            </wp:positionV>
            <wp:extent cx="2777490" cy="2777490"/>
            <wp:effectExtent b="3810" l="0" r="3810" t="0"/>
            <wp:wrapTopAndBottom/>
            <wp:docPr id="2049415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rrowheads="1" noChangeAspect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 rot="10800000">
                      <a:off x="0" y="0"/>
                      <a:ext cx="2777490" cy="277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75F0">
        <w:rPr>
          <w:color w:val="auto"/>
        </w:rPr>
        <w:t>Выпускают в нескольких модификациях: с электрогидравлическим приводом, с ножным гидравлическим приводом и универсальное с приводом кнопочным (электрическим) и педальным.</w:t>
      </w:r>
    </w:p>
    <w:p w14:paraId="4955E653" w14:textId="4438649A" w:rsidP="000B4A1A" w:rsidR="00E5276E" w:rsidRDefault="00E5276E" w:rsidRPr="000B4A1A">
      <w:pPr>
        <w:tabs>
          <w:tab w:pos="142" w:val="left"/>
          <w:tab w:pos="1134" w:val="left"/>
        </w:tabs>
        <w:spacing w:after="240" w:line="276" w:lineRule="auto"/>
        <w:rPr>
          <w:color w:val="auto"/>
        </w:rPr>
      </w:pPr>
      <w:r w:rsidRPr="000B4A1A">
        <w:rPr>
          <w:color w:val="auto"/>
        </w:rPr>
        <w:t>Виды стоматологических установок</w:t>
      </w:r>
      <w:r w:rsidR="000B4A1A">
        <w:rPr>
          <w:color w:val="auto"/>
        </w:rPr>
        <w:t xml:space="preserve"> - </w:t>
      </w:r>
      <w:r w:rsidR="000B4A1A" w:rsidRPr="000B4A1A">
        <w:rPr>
          <w:iCs/>
          <w:color w:val="auto"/>
        </w:rPr>
        <w:t>с</w:t>
      </w:r>
      <w:r w:rsidRPr="000B4A1A">
        <w:rPr>
          <w:iCs/>
          <w:color w:val="auto"/>
        </w:rPr>
        <w:t>уществует несколько классификаций:</w:t>
      </w:r>
    </w:p>
    <w:p w14:paraId="7F71D690" w14:textId="77777777" w:rsidR="00E5276E" w:rsidRDefault="00E5276E" w:rsidRPr="00161130">
      <w:pPr>
        <w:pStyle w:val="a6"/>
        <w:numPr>
          <w:ilvl w:val="0"/>
          <w:numId w:val="16"/>
        </w:numPr>
        <w:tabs>
          <w:tab w:pos="142" w:val="left"/>
          <w:tab w:pos="1134" w:val="left"/>
        </w:tabs>
        <w:spacing w:line="276" w:lineRule="auto"/>
        <w:ind w:firstLine="709" w:left="0"/>
        <w:rPr>
          <w:b/>
          <w:color w:val="auto"/>
        </w:rPr>
      </w:pPr>
      <w:r w:rsidRPr="00161130">
        <w:rPr>
          <w:color w:val="auto"/>
        </w:rPr>
        <w:t>По расположению кресла пациента:</w:t>
      </w:r>
    </w:p>
    <w:p w14:paraId="4D415F67" w14:textId="77777777" w:rsidR="00E5276E" w:rsidRDefault="00E5276E" w:rsidRPr="00161130">
      <w:pPr>
        <w:pStyle w:val="a6"/>
        <w:numPr>
          <w:ilvl w:val="0"/>
          <w:numId w:val="11"/>
        </w:numPr>
        <w:tabs>
          <w:tab w:pos="142" w:val="left"/>
          <w:tab w:pos="1134" w:val="left"/>
        </w:tabs>
        <w:spacing w:line="276" w:lineRule="auto"/>
        <w:ind w:firstLine="709" w:left="0"/>
        <w:rPr>
          <w:b/>
          <w:color w:val="auto"/>
        </w:rPr>
      </w:pPr>
      <w:r w:rsidRPr="00161130">
        <w:rPr>
          <w:color w:val="auto"/>
        </w:rPr>
        <w:t>гидравлические;</w:t>
      </w:r>
    </w:p>
    <w:p w14:paraId="5FF5CD74" w14:textId="77777777" w:rsidR="00E5276E" w:rsidRDefault="00E5276E" w:rsidRPr="000B4A1A">
      <w:pPr>
        <w:pStyle w:val="a6"/>
        <w:numPr>
          <w:ilvl w:val="0"/>
          <w:numId w:val="11"/>
        </w:numPr>
        <w:tabs>
          <w:tab w:pos="142" w:val="left"/>
          <w:tab w:pos="1134" w:val="left"/>
        </w:tabs>
        <w:spacing w:line="276" w:lineRule="auto"/>
        <w:ind w:firstLine="709" w:left="0"/>
        <w:rPr>
          <w:b/>
          <w:color w:val="auto"/>
        </w:rPr>
      </w:pPr>
      <w:r w:rsidRPr="00161130">
        <w:rPr>
          <w:color w:val="auto"/>
        </w:rPr>
        <w:t>электромеханические (более надежные).</w:t>
      </w:r>
    </w:p>
    <w:p w14:paraId="60FF3CEB" w14:textId="607232DC" w:rsidP="000B4A1A" w:rsidR="000B4A1A" w:rsidRDefault="000B4A1A">
      <w:pPr>
        <w:tabs>
          <w:tab w:pos="142" w:val="left"/>
          <w:tab w:pos="1134" w:val="left"/>
        </w:tabs>
        <w:spacing w:line="276" w:lineRule="auto"/>
        <w:rPr>
          <w:bCs/>
          <w:color w:val="auto"/>
        </w:rPr>
      </w:pPr>
      <w:r w:rsidRPr="000B4A1A">
        <w:rPr>
          <w:bCs/>
          <w:color w:val="auto"/>
        </w:rPr>
        <w:t>Гидравлическое кресло включает в себя насос и ряд клапанов, которые приводят в движение и фиксируют кресло, а электромеханическое оснащено двумя моторами: один поднимает, другой опускает кресло</w:t>
      </w:r>
      <w:r>
        <w:rPr>
          <w:bCs/>
          <w:color w:val="auto"/>
        </w:rPr>
        <w:t>.</w:t>
      </w:r>
    </w:p>
    <w:p w14:paraId="67E8F60D" w14:textId="77CD5973" w:rsidP="000B4A1A" w:rsidR="000B4A1A" w:rsidRDefault="000B4A1A">
      <w:pPr>
        <w:tabs>
          <w:tab w:pos="142" w:val="left"/>
          <w:tab w:pos="1134" w:val="left"/>
        </w:tabs>
        <w:spacing w:line="276" w:lineRule="auto"/>
        <w:rPr>
          <w:bCs/>
          <w:color w:val="auto"/>
        </w:rPr>
      </w:pPr>
      <w:r>
        <w:rPr>
          <w:b/>
          <w:noProof/>
          <w:color w:val="auto"/>
        </w:rPr>
        <w:drawing>
          <wp:anchor allowOverlap="1" behindDoc="1" distB="0" distL="114300" distR="114300" distT="0" layoutInCell="1" locked="0" relativeHeight="251646464" simplePos="0" wp14:anchorId="2ABEC0B4" wp14:editId="7BEA7D80">
            <wp:simplePos x="0" y="0"/>
            <wp:positionH relativeFrom="column">
              <wp:posOffset>4491355</wp:posOffset>
            </wp:positionH>
            <wp:positionV relativeFrom="paragraph">
              <wp:posOffset>-3810</wp:posOffset>
            </wp:positionV>
            <wp:extent cx="2156460" cy="2216785"/>
            <wp:effectExtent b="0" l="0" r="0" t="0"/>
            <wp:wrapTight wrapText="bothSides">
              <wp:wrapPolygon edited="0">
                <wp:start x="17364" y="0"/>
                <wp:lineTo x="12975" y="928"/>
                <wp:lineTo x="2862" y="3156"/>
                <wp:lineTo x="2290" y="4084"/>
                <wp:lineTo x="2481" y="5940"/>
                <wp:lineTo x="382" y="7610"/>
                <wp:lineTo x="0" y="8167"/>
                <wp:lineTo x="0" y="10023"/>
                <wp:lineTo x="1717" y="11880"/>
                <wp:lineTo x="2862" y="11880"/>
                <wp:lineTo x="4389" y="14850"/>
                <wp:lineTo x="4580" y="21346"/>
                <wp:lineTo x="15647" y="21346"/>
                <wp:lineTo x="18890" y="21161"/>
                <wp:lineTo x="19845" y="20975"/>
                <wp:lineTo x="16601" y="17820"/>
                <wp:lineTo x="16219" y="14850"/>
                <wp:lineTo x="19081" y="14850"/>
                <wp:lineTo x="20226" y="13922"/>
                <wp:lineTo x="19463" y="9838"/>
                <wp:lineTo x="18890" y="8353"/>
                <wp:lineTo x="15456" y="7610"/>
                <wp:lineTo x="5534" y="5940"/>
                <wp:lineTo x="21371" y="4455"/>
                <wp:lineTo x="21371" y="0"/>
                <wp:lineTo x="17364" y="0"/>
              </wp:wrapPolygon>
            </wp:wrapTight>
            <wp:docPr id="175544981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rrowheads="1" noChangeAspect="1"/>
                    </pic:cNvPicPr>
                  </pic:nvPicPr>
                  <pic:blipFill rotWithShape="1">
                    <a:blip r:embed="rId67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backgroundRemoval b="34402" l="76172" r="99512" t="3576">
                                  <a14:foregroundMark x1="99609" x2="99609" y1="5179" y2="5179"/>
                                  <a14:foregroundMark x1="89844" x2="89844" y1="18002" y2="18002"/>
                                  <a14:foregroundMark x1="76172" x2="76172" y1="16523" y2="16523"/>
                                  <a14:foregroundMark x1="82617" x2="92188" y1="34402" y2="32306"/>
                                  <a14:foregroundMark x1="92188" x2="92773" y1="32306" y2="33169"/>
                                  <a14:foregroundMark x1="81738" x2="97266" y1="34032" y2="34402"/>
                                  <a14:foregroundMark x1="97266" x2="89551" y1="34402" y2="25524"/>
                                  <a14:foregroundMark x1="89551" x2="87598" y1="25524" y2="24661"/>
                                </a14:backgroundRemoval>
                              </a14:imgEffect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557" l="75622" t="3794"/>
                    <a:stretch/>
                  </pic:blipFill>
                  <pic:spPr bwMode="auto">
                    <a:xfrm>
                      <a:off x="0" y="0"/>
                      <a:ext cx="2156460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color w:val="auto"/>
        </w:rPr>
        <w:drawing>
          <wp:anchor allowOverlap="1" behindDoc="0" distB="0" distL="114300" distR="114300" distT="0" layoutInCell="1" locked="0" relativeHeight="251647488" simplePos="0" wp14:anchorId="7BEF44A5" wp14:editId="0336267D">
            <wp:simplePos x="0" y="0"/>
            <wp:positionH relativeFrom="column">
              <wp:posOffset>-1217295</wp:posOffset>
            </wp:positionH>
            <wp:positionV relativeFrom="paragraph">
              <wp:posOffset>170180</wp:posOffset>
            </wp:positionV>
            <wp:extent cx="2190115" cy="1980565"/>
            <wp:effectExtent b="635" l="0" r="635" t="0"/>
            <wp:wrapSquare wrapText="bothSides"/>
            <wp:docPr id="45377266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rrowheads="1" noChangeAspect="1"/>
                    </pic:cNvPicPr>
                  </pic:nvPicPr>
                  <pic:blipFill rotWithShape="1">
                    <a:blip r:embed="rId69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559" r="73448" t="6116"/>
                    <a:stretch/>
                  </pic:blipFill>
                  <pic:spPr bwMode="auto">
                    <a:xfrm>
                      <a:off x="0" y="0"/>
                      <a:ext cx="2190115" cy="19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0DA521" w14:textId="1E74EDE5" w:rsidP="000B4A1A" w:rsidR="000B4A1A" w:rsidRDefault="000B4A1A">
      <w:pPr>
        <w:tabs>
          <w:tab w:pos="142" w:val="left"/>
          <w:tab w:pos="1134" w:val="left"/>
        </w:tabs>
        <w:spacing w:line="276" w:lineRule="auto"/>
        <w:rPr>
          <w:bCs/>
          <w:color w:val="auto"/>
        </w:rPr>
      </w:pPr>
    </w:p>
    <w:p w14:paraId="2C166375" w14:textId="5656AEEF" w:rsidP="000B4A1A" w:rsidR="000B4A1A" w:rsidRDefault="000B4A1A" w:rsidRPr="000B4A1A">
      <w:pPr>
        <w:tabs>
          <w:tab w:pos="142" w:val="left"/>
          <w:tab w:pos="1134" w:val="left"/>
        </w:tabs>
        <w:spacing w:line="276" w:lineRule="auto"/>
        <w:rPr>
          <w:bCs/>
          <w:color w:val="auto"/>
        </w:rPr>
      </w:pPr>
    </w:p>
    <w:p w14:paraId="73D7CF94" w14:textId="107C5B0D" w:rsidR="00E5276E" w:rsidRDefault="00E5276E" w:rsidRPr="00161130">
      <w:pPr>
        <w:pStyle w:val="a6"/>
        <w:numPr>
          <w:ilvl w:val="0"/>
          <w:numId w:val="16"/>
        </w:numPr>
        <w:tabs>
          <w:tab w:pos="142" w:val="left"/>
          <w:tab w:pos="1134" w:val="left"/>
        </w:tabs>
        <w:spacing w:line="276" w:lineRule="auto"/>
        <w:ind w:firstLine="709" w:left="0"/>
        <w:rPr>
          <w:b/>
          <w:color w:val="auto"/>
        </w:rPr>
      </w:pPr>
      <w:r w:rsidRPr="00161130">
        <w:rPr>
          <w:color w:val="auto"/>
        </w:rPr>
        <w:t>По устройству блока врача:</w:t>
      </w:r>
    </w:p>
    <w:p w14:paraId="394344F2" w14:textId="532C64E2" w:rsidR="00E5276E" w:rsidRDefault="00E5276E" w:rsidRPr="00161130">
      <w:pPr>
        <w:pStyle w:val="a6"/>
        <w:numPr>
          <w:ilvl w:val="0"/>
          <w:numId w:val="12"/>
        </w:numPr>
        <w:tabs>
          <w:tab w:pos="142" w:val="left"/>
          <w:tab w:pos="1134" w:val="left"/>
        </w:tabs>
        <w:spacing w:line="276" w:lineRule="auto"/>
        <w:ind w:firstLine="709" w:left="0"/>
        <w:rPr>
          <w:b/>
          <w:color w:val="auto"/>
        </w:rPr>
      </w:pPr>
      <w:r w:rsidRPr="00161130">
        <w:rPr>
          <w:color w:val="auto"/>
        </w:rPr>
        <w:t>верхняя подача инструмента;</w:t>
      </w:r>
    </w:p>
    <w:p w14:paraId="64B8CC35" w14:textId="064C7695" w:rsidR="00E5276E" w:rsidRDefault="00E5276E" w:rsidRPr="000B4A1A">
      <w:pPr>
        <w:pStyle w:val="a6"/>
        <w:numPr>
          <w:ilvl w:val="0"/>
          <w:numId w:val="12"/>
        </w:numPr>
        <w:tabs>
          <w:tab w:pos="142" w:val="left"/>
          <w:tab w:pos="1134" w:val="left"/>
        </w:tabs>
        <w:spacing w:line="276" w:lineRule="auto"/>
        <w:ind w:firstLine="709" w:left="0"/>
        <w:rPr>
          <w:b/>
          <w:color w:val="auto"/>
        </w:rPr>
      </w:pPr>
      <w:r w:rsidRPr="00161130">
        <w:rPr>
          <w:color w:val="auto"/>
        </w:rPr>
        <w:t>нижняя подача инструмента.</w:t>
      </w:r>
    </w:p>
    <w:p w14:paraId="575AF3FA" w14:textId="1D672784" w:rsidP="000B4A1A" w:rsidR="000B4A1A" w:rsidRDefault="000B4A1A">
      <w:pPr>
        <w:tabs>
          <w:tab w:pos="142" w:val="left"/>
          <w:tab w:pos="1134" w:val="left"/>
        </w:tabs>
        <w:spacing w:line="276" w:lineRule="auto"/>
        <w:rPr>
          <w:b/>
          <w:color w:val="auto"/>
        </w:rPr>
      </w:pPr>
    </w:p>
    <w:p w14:paraId="5A7034A4" w14:textId="77777777" w:rsidP="000B4A1A" w:rsidR="000B4A1A" w:rsidRDefault="000B4A1A">
      <w:pPr>
        <w:tabs>
          <w:tab w:pos="142" w:val="left"/>
          <w:tab w:pos="1134" w:val="left"/>
        </w:tabs>
        <w:spacing w:line="276" w:lineRule="auto"/>
        <w:rPr>
          <w:b/>
          <w:color w:val="auto"/>
        </w:rPr>
      </w:pPr>
    </w:p>
    <w:p w14:paraId="152A14A7" w14:textId="77777777" w:rsidP="000B4A1A" w:rsidR="000B4A1A" w:rsidRDefault="000B4A1A">
      <w:pPr>
        <w:tabs>
          <w:tab w:pos="142" w:val="left"/>
          <w:tab w:pos="1134" w:val="left"/>
        </w:tabs>
        <w:spacing w:line="276" w:lineRule="auto"/>
        <w:rPr>
          <w:b/>
          <w:color w:val="auto"/>
        </w:rPr>
      </w:pPr>
    </w:p>
    <w:p w14:paraId="57AAD02E" w14:textId="77777777" w:rsidP="000B4A1A" w:rsidR="000B4A1A" w:rsidRDefault="000B4A1A" w:rsidRPr="000B4A1A">
      <w:pPr>
        <w:tabs>
          <w:tab w:pos="142" w:val="left"/>
          <w:tab w:pos="1134" w:val="left"/>
        </w:tabs>
        <w:spacing w:line="276" w:lineRule="auto"/>
        <w:rPr>
          <w:b/>
          <w:color w:val="auto"/>
        </w:rPr>
      </w:pPr>
    </w:p>
    <w:p w14:paraId="207EF45C" w14:textId="77777777" w:rsidR="00E5276E" w:rsidRDefault="00E5276E" w:rsidRPr="00161130">
      <w:pPr>
        <w:pStyle w:val="a6"/>
        <w:numPr>
          <w:ilvl w:val="0"/>
          <w:numId w:val="16"/>
        </w:numPr>
        <w:tabs>
          <w:tab w:pos="142" w:val="left"/>
          <w:tab w:pos="1134" w:val="left"/>
        </w:tabs>
        <w:spacing w:line="276" w:lineRule="auto"/>
        <w:ind w:firstLine="709" w:left="0"/>
        <w:rPr>
          <w:b/>
          <w:color w:val="auto"/>
        </w:rPr>
      </w:pPr>
      <w:r w:rsidRPr="00161130">
        <w:rPr>
          <w:color w:val="auto"/>
        </w:rPr>
        <w:t>По типу привода:</w:t>
      </w:r>
    </w:p>
    <w:p w14:paraId="41711E80" w14:textId="77777777" w:rsidR="00E5276E" w:rsidRDefault="00E5276E" w:rsidRPr="00161130">
      <w:pPr>
        <w:pStyle w:val="a6"/>
        <w:numPr>
          <w:ilvl w:val="0"/>
          <w:numId w:val="13"/>
        </w:numPr>
        <w:tabs>
          <w:tab w:pos="142" w:val="left"/>
          <w:tab w:pos="1134" w:val="left"/>
        </w:tabs>
        <w:spacing w:line="276" w:lineRule="auto"/>
        <w:ind w:firstLine="709" w:left="0"/>
        <w:rPr>
          <w:b/>
          <w:color w:val="auto"/>
        </w:rPr>
      </w:pPr>
      <w:r w:rsidRPr="00161130">
        <w:rPr>
          <w:color w:val="auto"/>
        </w:rPr>
        <w:t>электрические;</w:t>
      </w:r>
    </w:p>
    <w:p w14:paraId="2BABED5E" w14:textId="77777777" w:rsidR="00E5276E" w:rsidRDefault="00E5276E" w:rsidRPr="00B052FF">
      <w:pPr>
        <w:pStyle w:val="a6"/>
        <w:numPr>
          <w:ilvl w:val="0"/>
          <w:numId w:val="13"/>
        </w:numPr>
        <w:tabs>
          <w:tab w:pos="142" w:val="left"/>
          <w:tab w:pos="1134" w:val="left"/>
        </w:tabs>
        <w:spacing w:after="240" w:line="276" w:lineRule="auto"/>
        <w:ind w:firstLine="709" w:left="0"/>
        <w:rPr>
          <w:color w:val="auto"/>
        </w:rPr>
      </w:pPr>
      <w:r w:rsidRPr="00B052FF">
        <w:rPr>
          <w:color w:val="auto"/>
        </w:rPr>
        <w:t>воздушные (для турбинных, лазерных наконечников).</w:t>
      </w:r>
    </w:p>
    <w:p w14:paraId="46062267" w14:textId="77777777" w:rsidP="00B052FF" w:rsidR="00B052FF" w:rsidRDefault="00B052FF">
      <w:pPr>
        <w:tabs>
          <w:tab w:pos="142" w:val="left"/>
          <w:tab w:pos="1134" w:val="left"/>
        </w:tabs>
        <w:spacing w:line="276" w:lineRule="auto"/>
        <w:ind w:firstLine="142"/>
        <w:rPr>
          <w:color w:val="auto"/>
        </w:rPr>
      </w:pPr>
      <w:r w:rsidRPr="00B052FF">
        <w:rPr>
          <w:color w:val="auto"/>
        </w:rPr>
        <w:t>Электрические приборы используют электрический двигатель для вращения наконечника, а воздушные – сжатый воздух, созданный компрессором</w:t>
      </w:r>
    </w:p>
    <w:p w14:paraId="58D45890" w14:textId="7BF37616" w:rsidP="00B052FF" w:rsidR="00B052FF" w:rsidRDefault="00B052FF" w:rsidRPr="00B052FF">
      <w:pPr>
        <w:tabs>
          <w:tab w:pos="142" w:val="left"/>
          <w:tab w:pos="1134" w:val="left"/>
        </w:tabs>
        <w:spacing w:line="276" w:lineRule="auto"/>
        <w:ind w:firstLine="142"/>
        <w:rPr>
          <w:color w:val="auto"/>
        </w:rPr>
      </w:pPr>
      <w:r w:rsidRPr="00B052FF">
        <w:rPr>
          <w:color w:val="auto"/>
        </w:rPr>
        <w:t>Воздушн</w:t>
      </w:r>
      <w:r>
        <w:rPr>
          <w:color w:val="auto"/>
        </w:rPr>
        <w:t>ые</w:t>
      </w:r>
      <w:r w:rsidRPr="00B052FF">
        <w:rPr>
          <w:color w:val="auto"/>
        </w:rPr>
        <w:t xml:space="preserve"> действует по принципу аналогичному работе турбинного наконечника: в него поступает сжатый воздух, который приводит во вращение вал, этот вал передает вращательный момент на бор, используя угловой или прямой наконечник. </w:t>
      </w:r>
      <w:r>
        <w:rPr>
          <w:color w:val="auto"/>
        </w:rPr>
        <w:t>П</w:t>
      </w:r>
      <w:r w:rsidRPr="00B052FF">
        <w:rPr>
          <w:color w:val="auto"/>
        </w:rPr>
        <w:t>одключается к стоматологической установке через обычный турбинный шланг.</w:t>
      </w:r>
    </w:p>
    <w:p w14:paraId="54F9BC9B" w14:textId="77777777" w:rsidP="00B052FF" w:rsidR="00B052FF" w:rsidRDefault="00B052FF">
      <w:pPr>
        <w:tabs>
          <w:tab w:pos="142" w:val="left"/>
          <w:tab w:pos="1134" w:val="left"/>
        </w:tabs>
        <w:spacing w:line="276" w:lineRule="auto"/>
        <w:ind w:firstLine="142"/>
        <w:rPr>
          <w:color w:val="auto"/>
        </w:rPr>
      </w:pPr>
      <w:r w:rsidRPr="00B052FF">
        <w:rPr>
          <w:color w:val="auto"/>
        </w:rPr>
        <w:t>В сравнении с электрическими, пневматические микромоторы являются более доступными с точки зрения стоимости, однако они обладают меньшей мощностью. Их главным преимуществом является то, что для их функционирования не требуются дорогостоящие платы управления.</w:t>
      </w:r>
    </w:p>
    <w:p w14:paraId="31473446" w14:textId="70B9203E" w:rsidP="00B052FF" w:rsidR="00B052FF" w:rsidRDefault="00B052FF" w:rsidRPr="00B052FF">
      <w:pPr>
        <w:tabs>
          <w:tab w:pos="142" w:val="left"/>
          <w:tab w:pos="1134" w:val="left"/>
        </w:tabs>
        <w:spacing w:line="276" w:lineRule="auto"/>
        <w:ind w:firstLine="142"/>
        <w:rPr>
          <w:color w:val="auto"/>
        </w:rPr>
      </w:pPr>
      <w:r w:rsidRPr="00B052FF">
        <w:rPr>
          <w:b/>
          <w:color w:val="auto"/>
        </w:rPr>
        <w:t>Стоматологическая бормашина</w:t>
      </w:r>
      <w:r w:rsidRPr="00B052FF">
        <w:rPr>
          <w:bCs/>
          <w:color w:val="auto"/>
        </w:rPr>
        <w:t xml:space="preserve"> – это ротационный прибор, который осуществляет движение стоматологического инструмента. Бормашины используют при обработке кариозных полостей, снятии зубного камня, для шлифовки пломб</w:t>
      </w:r>
      <w:r>
        <w:rPr>
          <w:bCs/>
          <w:color w:val="auto"/>
        </w:rPr>
        <w:t xml:space="preserve">. </w:t>
      </w:r>
      <w:r w:rsidRPr="00B052FF">
        <w:rPr>
          <w:bCs/>
          <w:color w:val="auto"/>
        </w:rPr>
        <w:t>Основное назначение бормашины - приводить во вращение режущий инструмент для обработки полости зуба - зубной бор, укрепленный в наконечнике, поэтому наиболее простые бормашины представляют собой приводное устройство (электрическое или ножное).</w:t>
      </w:r>
    </w:p>
    <w:p w14:paraId="7DBDF2F5" w14:textId="2D3B5425" w:rsidR="00E5276E" w:rsidRDefault="00E5276E" w:rsidRPr="00161130">
      <w:pPr>
        <w:pStyle w:val="a6"/>
        <w:numPr>
          <w:ilvl w:val="0"/>
          <w:numId w:val="16"/>
        </w:numPr>
        <w:tabs>
          <w:tab w:pos="142" w:val="left"/>
          <w:tab w:pos="1134" w:val="left"/>
        </w:tabs>
        <w:spacing w:line="276" w:lineRule="auto"/>
        <w:ind w:firstLine="709" w:left="0"/>
        <w:rPr>
          <w:b/>
          <w:color w:val="auto"/>
        </w:rPr>
      </w:pPr>
      <w:r w:rsidRPr="00161130">
        <w:rPr>
          <w:color w:val="auto"/>
        </w:rPr>
        <w:t>По устройству блока ассистента:</w:t>
      </w:r>
    </w:p>
    <w:p w14:paraId="7B1E899A" w14:textId="77777777" w:rsidR="00E5276E" w:rsidRDefault="00E5276E" w:rsidRPr="00161130">
      <w:pPr>
        <w:pStyle w:val="a6"/>
        <w:numPr>
          <w:ilvl w:val="0"/>
          <w:numId w:val="14"/>
        </w:numPr>
        <w:tabs>
          <w:tab w:pos="142" w:val="left"/>
          <w:tab w:pos="1134" w:val="left"/>
        </w:tabs>
        <w:spacing w:line="276" w:lineRule="auto"/>
        <w:ind w:firstLine="709" w:left="0"/>
        <w:rPr>
          <w:b/>
          <w:color w:val="auto"/>
        </w:rPr>
      </w:pPr>
      <w:r w:rsidRPr="00161130">
        <w:rPr>
          <w:color w:val="auto"/>
        </w:rPr>
        <w:t>вакуумный (с сепаратором отсоса);</w:t>
      </w:r>
    </w:p>
    <w:p w14:paraId="67D588DB" w14:textId="78F81619" w:rsidR="00B052FF" w:rsidRDefault="00E5276E" w:rsidRPr="00D72A62">
      <w:pPr>
        <w:pStyle w:val="a6"/>
        <w:numPr>
          <w:ilvl w:val="0"/>
          <w:numId w:val="14"/>
        </w:numPr>
        <w:tabs>
          <w:tab w:pos="142" w:val="left"/>
          <w:tab w:pos="1134" w:val="left"/>
        </w:tabs>
        <w:spacing w:line="276" w:lineRule="auto"/>
        <w:ind w:firstLine="709" w:left="0"/>
        <w:rPr>
          <w:b/>
          <w:color w:val="auto"/>
        </w:rPr>
      </w:pPr>
      <w:r w:rsidRPr="00161130">
        <w:rPr>
          <w:color w:val="auto"/>
        </w:rPr>
        <w:t>инжекторный (с компрессором).</w:t>
      </w:r>
    </w:p>
    <w:p w14:paraId="312EA2FC" w14:textId="77777777" w:rsidP="00D72A62" w:rsidR="00D72A62" w:rsidRDefault="00D72A62" w:rsidRPr="00D72A62">
      <w:pPr>
        <w:pStyle w:val="a6"/>
        <w:tabs>
          <w:tab w:pos="142" w:val="left"/>
          <w:tab w:pos="1134" w:val="left"/>
        </w:tabs>
        <w:spacing w:line="276" w:lineRule="auto"/>
        <w:ind w:left="709"/>
        <w:rPr>
          <w:b/>
          <w:color w:val="auto"/>
        </w:rPr>
      </w:pPr>
    </w:p>
    <w:p w14:paraId="3CCBF501" w14:textId="5A6B9907" w:rsidR="00E5276E" w:rsidRDefault="00E5276E" w:rsidRPr="00161130">
      <w:pPr>
        <w:pStyle w:val="a6"/>
        <w:numPr>
          <w:ilvl w:val="0"/>
          <w:numId w:val="16"/>
        </w:numPr>
        <w:tabs>
          <w:tab w:pos="142" w:val="left"/>
          <w:tab w:pos="1134" w:val="left"/>
        </w:tabs>
        <w:spacing w:line="276" w:lineRule="auto"/>
        <w:ind w:firstLine="709" w:left="0"/>
        <w:rPr>
          <w:b/>
          <w:color w:val="auto"/>
        </w:rPr>
      </w:pPr>
      <w:r w:rsidRPr="00161130">
        <w:rPr>
          <w:color w:val="auto"/>
        </w:rPr>
        <w:t>По способу расположения:</w:t>
      </w:r>
    </w:p>
    <w:p w14:paraId="7782F9A2" w14:textId="2F1992F4" w:rsidR="00E5276E" w:rsidRDefault="00E5276E" w:rsidRPr="00161130">
      <w:pPr>
        <w:pStyle w:val="a6"/>
        <w:numPr>
          <w:ilvl w:val="0"/>
          <w:numId w:val="15"/>
        </w:numPr>
        <w:tabs>
          <w:tab w:pos="142" w:val="left"/>
          <w:tab w:pos="1134" w:val="left"/>
        </w:tabs>
        <w:spacing w:line="276" w:lineRule="auto"/>
        <w:ind w:firstLine="709" w:left="0"/>
        <w:rPr>
          <w:b/>
          <w:color w:val="auto"/>
        </w:rPr>
      </w:pPr>
      <w:r w:rsidRPr="00161130">
        <w:rPr>
          <w:color w:val="auto"/>
        </w:rPr>
        <w:t>стационарные;</w:t>
      </w:r>
    </w:p>
    <w:p w14:paraId="76AFA69F" w14:textId="03275504" w:rsidR="00E5276E" w:rsidRDefault="00B7097F" w:rsidRPr="00B052FF">
      <w:pPr>
        <w:pStyle w:val="a6"/>
        <w:numPr>
          <w:ilvl w:val="0"/>
          <w:numId w:val="15"/>
        </w:numPr>
        <w:tabs>
          <w:tab w:pos="142" w:val="left"/>
          <w:tab w:pos="1134" w:val="left"/>
        </w:tabs>
        <w:spacing w:line="276" w:lineRule="auto"/>
        <w:ind w:firstLine="709" w:left="0"/>
        <w:rPr>
          <w:b/>
          <w:color w:val="auto"/>
        </w:rPr>
      </w:pPr>
      <w:r>
        <w:rPr>
          <w:b/>
          <w:noProof/>
          <w:color w:val="auto"/>
        </w:rPr>
        <w:drawing>
          <wp:anchor allowOverlap="1" behindDoc="0" distB="0" distL="114300" distR="114300" distT="0" layoutInCell="1" locked="0" relativeHeight="251651584" simplePos="0" wp14:anchorId="7618AB3D" wp14:editId="7C72F4A7">
            <wp:simplePos x="0" y="0"/>
            <wp:positionH relativeFrom="column">
              <wp:posOffset>2691765</wp:posOffset>
            </wp:positionH>
            <wp:positionV relativeFrom="paragraph">
              <wp:posOffset>31115</wp:posOffset>
            </wp:positionV>
            <wp:extent cx="3644265" cy="3156585"/>
            <wp:effectExtent b="5715" l="0" r="0" t="0"/>
            <wp:wrapSquare wrapText="bothSides"/>
            <wp:docPr id="60029933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rrowheads="1" noChangeAspect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265" cy="3156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color w:val="auto"/>
        </w:rPr>
        <w:drawing>
          <wp:anchor allowOverlap="1" behindDoc="0" distB="0" distL="114300" distR="114300" distT="0" layoutInCell="1" locked="0" relativeHeight="251648512" simplePos="0" wp14:anchorId="0AB61F46" wp14:editId="522F523E">
            <wp:simplePos x="0" y="0"/>
            <wp:positionH relativeFrom="column">
              <wp:posOffset>-226695</wp:posOffset>
            </wp:positionH>
            <wp:positionV relativeFrom="paragraph">
              <wp:posOffset>269240</wp:posOffset>
            </wp:positionV>
            <wp:extent cx="2918460" cy="2918460"/>
            <wp:effectExtent b="0" l="0" r="0" t="0"/>
            <wp:wrapTopAndBottom/>
            <wp:docPr id="16305816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rrowheads="1" noChangeAspect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2918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276E" w:rsidRPr="00161130">
        <w:rPr>
          <w:color w:val="auto"/>
        </w:rPr>
        <w:t>мобильные.</w:t>
      </w:r>
    </w:p>
    <w:p w14:paraId="1402EBFF" w14:textId="77777777" w:rsidP="00B052FF" w:rsidR="00B052FF" w:rsidRDefault="00B052FF" w:rsidRPr="00B052FF">
      <w:pPr>
        <w:tabs>
          <w:tab w:pos="142" w:val="left"/>
          <w:tab w:pos="1134" w:val="left"/>
        </w:tabs>
        <w:spacing w:line="276" w:lineRule="auto"/>
        <w:rPr>
          <w:b/>
          <w:color w:val="auto"/>
        </w:rPr>
      </w:pPr>
    </w:p>
    <w:p w14:paraId="4B981BD2" w14:textId="77777777" w:rsidP="00E5276E" w:rsidR="00E5276E" w:rsidRDefault="00E5276E" w:rsidRPr="00A51AF3">
      <w:pPr>
        <w:pStyle w:val="a7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rPr>
          <w:b w:val="0"/>
          <w:bCs w:val="0"/>
          <w:i/>
          <w:sz w:val="28"/>
        </w:rPr>
      </w:pPr>
      <w:r w:rsidRPr="00A51AF3">
        <w:rPr>
          <w:b w:val="0"/>
          <w:bCs w:val="0"/>
          <w:i/>
          <w:sz w:val="28"/>
        </w:rPr>
        <w:t>В комплектацию стоматологической установки входит:</w:t>
      </w:r>
    </w:p>
    <w:p w14:paraId="25701D15" w14:textId="77777777" w:rsidR="00E5276E" w:rsidRDefault="00E5276E" w:rsidRPr="00A51AF3">
      <w:pPr>
        <w:pStyle w:val="a7"/>
        <w:numPr>
          <w:ilvl w:val="0"/>
          <w:numId w:val="17"/>
        </w:numPr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 w:left="0"/>
        <w:rPr>
          <w:b w:val="0"/>
          <w:bCs w:val="0"/>
          <w:sz w:val="28"/>
        </w:rPr>
      </w:pPr>
      <w:r w:rsidRPr="00A51AF3">
        <w:rPr>
          <w:b w:val="0"/>
          <w:bCs w:val="0"/>
          <w:sz w:val="28"/>
        </w:rPr>
        <w:t>кресло пациента;</w:t>
      </w:r>
    </w:p>
    <w:p w14:paraId="591887A4" w14:textId="77777777" w:rsidR="00E5276E" w:rsidRDefault="00E5276E" w:rsidRPr="00A51AF3">
      <w:pPr>
        <w:pStyle w:val="a7"/>
        <w:numPr>
          <w:ilvl w:val="0"/>
          <w:numId w:val="17"/>
        </w:numPr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 w:left="0"/>
        <w:rPr>
          <w:b w:val="0"/>
          <w:bCs w:val="0"/>
          <w:sz w:val="28"/>
        </w:rPr>
      </w:pPr>
      <w:r w:rsidRPr="00A51AF3">
        <w:rPr>
          <w:b w:val="0"/>
          <w:bCs w:val="0"/>
          <w:sz w:val="28"/>
        </w:rPr>
        <w:t>блок врача;</w:t>
      </w:r>
    </w:p>
    <w:p w14:paraId="1D1896B1" w14:textId="77777777" w:rsidR="00E5276E" w:rsidRDefault="00E5276E" w:rsidRPr="00A51AF3">
      <w:pPr>
        <w:pStyle w:val="a7"/>
        <w:numPr>
          <w:ilvl w:val="0"/>
          <w:numId w:val="17"/>
        </w:numPr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 w:left="0"/>
        <w:rPr>
          <w:b w:val="0"/>
          <w:bCs w:val="0"/>
          <w:sz w:val="28"/>
        </w:rPr>
      </w:pPr>
      <w:r w:rsidRPr="00A51AF3">
        <w:rPr>
          <w:b w:val="0"/>
          <w:bCs w:val="0"/>
          <w:sz w:val="28"/>
        </w:rPr>
        <w:t>блок ассистента;</w:t>
      </w:r>
    </w:p>
    <w:p w14:paraId="5359BE4B" w14:textId="77777777" w:rsidR="00E5276E" w:rsidRDefault="00E5276E" w:rsidRPr="00A51AF3">
      <w:pPr>
        <w:pStyle w:val="a7"/>
        <w:numPr>
          <w:ilvl w:val="0"/>
          <w:numId w:val="17"/>
        </w:numPr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 w:left="0"/>
        <w:rPr>
          <w:b w:val="0"/>
          <w:bCs w:val="0"/>
          <w:sz w:val="28"/>
        </w:rPr>
      </w:pPr>
      <w:r w:rsidRPr="00A51AF3">
        <w:rPr>
          <w:b w:val="0"/>
          <w:bCs w:val="0"/>
          <w:sz w:val="28"/>
        </w:rPr>
        <w:t>осветительный блок;</w:t>
      </w:r>
    </w:p>
    <w:p w14:paraId="34E633B7" w14:textId="77777777" w:rsidR="00E5276E" w:rsidRDefault="00E5276E" w:rsidRPr="00A51AF3">
      <w:pPr>
        <w:pStyle w:val="a7"/>
        <w:numPr>
          <w:ilvl w:val="0"/>
          <w:numId w:val="17"/>
        </w:numPr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 w:left="0"/>
        <w:rPr>
          <w:b w:val="0"/>
          <w:bCs w:val="0"/>
          <w:sz w:val="28"/>
        </w:rPr>
      </w:pPr>
      <w:r w:rsidRPr="00A51AF3">
        <w:rPr>
          <w:b w:val="0"/>
          <w:bCs w:val="0"/>
          <w:sz w:val="28"/>
        </w:rPr>
        <w:t>блок управления;</w:t>
      </w:r>
    </w:p>
    <w:p w14:paraId="75B4C5FE" w14:textId="146D2FAF" w:rsidR="00D72A62" w:rsidRDefault="00E5276E" w:rsidRPr="00D72A62">
      <w:pPr>
        <w:pStyle w:val="a7"/>
        <w:numPr>
          <w:ilvl w:val="0"/>
          <w:numId w:val="17"/>
        </w:numPr>
        <w:shd w:color="auto" w:fill="FFFFFF" w:val="clear"/>
        <w:tabs>
          <w:tab w:pos="1134" w:val="left"/>
        </w:tabs>
        <w:spacing w:after="240" w:afterAutospacing="0" w:before="0" w:beforeAutospacing="0" w:line="276" w:lineRule="auto"/>
        <w:ind w:firstLine="709" w:left="0"/>
        <w:rPr>
          <w:b w:val="0"/>
          <w:bCs w:val="0"/>
          <w:sz w:val="28"/>
        </w:rPr>
      </w:pPr>
      <w:r w:rsidRPr="00A51AF3">
        <w:rPr>
          <w:b w:val="0"/>
          <w:bCs w:val="0"/>
          <w:sz w:val="28"/>
        </w:rPr>
        <w:t>дополнительное оборудование.</w:t>
      </w:r>
    </w:p>
    <w:p w14:paraId="7A758C20" w14:textId="7B101DD0" w:rsidP="00E5276E" w:rsidR="00E5276E" w:rsidRDefault="00E5276E" w:rsidRPr="00A51AF3">
      <w:pPr>
        <w:pStyle w:val="a7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rPr>
          <w:b w:val="0"/>
          <w:bCs w:val="0"/>
          <w:sz w:val="28"/>
        </w:rPr>
      </w:pPr>
      <w:r w:rsidRPr="005C0307">
        <w:rPr>
          <w:sz w:val="28"/>
        </w:rPr>
        <w:t>Кресло пациента</w:t>
      </w:r>
      <w:r w:rsidRPr="00A51AF3">
        <w:rPr>
          <w:b w:val="0"/>
          <w:bCs w:val="0"/>
          <w:sz w:val="28"/>
        </w:rPr>
        <w:t xml:space="preserve"> выполняет две важные функции:</w:t>
      </w:r>
    </w:p>
    <w:p w14:paraId="0A8D9A58" w14:textId="7A7A3B8A" w:rsidR="00E5276E" w:rsidRDefault="00E5276E" w:rsidRPr="00A51AF3">
      <w:pPr>
        <w:pStyle w:val="a7"/>
        <w:numPr>
          <w:ilvl w:val="0"/>
          <w:numId w:val="18"/>
        </w:numPr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 w:left="0"/>
        <w:rPr>
          <w:b w:val="0"/>
          <w:bCs w:val="0"/>
          <w:sz w:val="28"/>
        </w:rPr>
      </w:pPr>
      <w:r w:rsidRPr="00A51AF3">
        <w:rPr>
          <w:b w:val="0"/>
          <w:bCs w:val="0"/>
          <w:sz w:val="28"/>
        </w:rPr>
        <w:t>комфорт пациента;</w:t>
      </w:r>
    </w:p>
    <w:p w14:paraId="7566D90A" w14:textId="52457431" w:rsidR="00E5276E" w:rsidRDefault="00E5276E" w:rsidRPr="00A51AF3">
      <w:pPr>
        <w:pStyle w:val="a7"/>
        <w:numPr>
          <w:ilvl w:val="0"/>
          <w:numId w:val="18"/>
        </w:numPr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 w:left="0"/>
        <w:rPr>
          <w:b w:val="0"/>
          <w:bCs w:val="0"/>
          <w:sz w:val="28"/>
        </w:rPr>
      </w:pPr>
      <w:r w:rsidRPr="00A51AF3">
        <w:rPr>
          <w:b w:val="0"/>
          <w:bCs w:val="0"/>
          <w:sz w:val="28"/>
        </w:rPr>
        <w:t>свобода движений доктора.</w:t>
      </w:r>
    </w:p>
    <w:p w14:paraId="05A141E2" w14:textId="63A13718" w:rsidP="00E5276E" w:rsidR="00E5276E" w:rsidRDefault="00E5276E" w:rsidRPr="00A51AF3">
      <w:pPr>
        <w:pStyle w:val="a7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rPr>
          <w:b w:val="0"/>
          <w:bCs w:val="0"/>
          <w:sz w:val="28"/>
        </w:rPr>
      </w:pPr>
      <w:r w:rsidRPr="005C0307">
        <w:rPr>
          <w:sz w:val="28"/>
        </w:rPr>
        <w:t>Блок врача</w:t>
      </w:r>
      <w:r w:rsidRPr="00A51AF3">
        <w:rPr>
          <w:b w:val="0"/>
          <w:bCs w:val="0"/>
          <w:sz w:val="28"/>
        </w:rPr>
        <w:t xml:space="preserve"> — основа рабочего места стоматолога. Состоит из базовых инструментов, располагающихся на жестком или </w:t>
      </w:r>
      <w:proofErr w:type="spellStart"/>
      <w:r w:rsidRPr="00A51AF3">
        <w:rPr>
          <w:b w:val="0"/>
          <w:bCs w:val="0"/>
          <w:sz w:val="28"/>
        </w:rPr>
        <w:t>пантографическом</w:t>
      </w:r>
      <w:proofErr w:type="spellEnd"/>
      <w:r w:rsidRPr="00A51AF3">
        <w:rPr>
          <w:b w:val="0"/>
          <w:bCs w:val="0"/>
          <w:sz w:val="28"/>
        </w:rPr>
        <w:t xml:space="preserve"> плече:</w:t>
      </w:r>
    </w:p>
    <w:p w14:paraId="16692849" w14:textId="5F492F95" w:rsidR="00E5276E" w:rsidRDefault="00E5276E" w:rsidRPr="00A51AF3">
      <w:pPr>
        <w:pStyle w:val="a7"/>
        <w:numPr>
          <w:ilvl w:val="0"/>
          <w:numId w:val="19"/>
        </w:numPr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 w:left="0"/>
        <w:rPr>
          <w:b w:val="0"/>
          <w:bCs w:val="0"/>
          <w:sz w:val="28"/>
        </w:rPr>
      </w:pPr>
      <w:r w:rsidRPr="00A51AF3">
        <w:rPr>
          <w:b w:val="0"/>
          <w:bCs w:val="0"/>
          <w:sz w:val="28"/>
        </w:rPr>
        <w:t>водо-воздушный пистолет;</w:t>
      </w:r>
    </w:p>
    <w:p w14:paraId="5B3B404D" w14:textId="3A02B6A5" w:rsidR="00E5276E" w:rsidRDefault="00E5276E" w:rsidRPr="00A51AF3">
      <w:pPr>
        <w:pStyle w:val="a7"/>
        <w:numPr>
          <w:ilvl w:val="0"/>
          <w:numId w:val="19"/>
        </w:numPr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 w:left="0"/>
        <w:rPr>
          <w:b w:val="0"/>
          <w:bCs w:val="0"/>
          <w:sz w:val="28"/>
        </w:rPr>
      </w:pPr>
      <w:r w:rsidRPr="00A51AF3">
        <w:rPr>
          <w:b w:val="0"/>
          <w:bCs w:val="0"/>
          <w:sz w:val="28"/>
        </w:rPr>
        <w:t>турбинный наконечник;</w:t>
      </w:r>
    </w:p>
    <w:p w14:paraId="0B1EA444" w14:textId="538EA03D" w:rsidR="00E5276E" w:rsidRDefault="00E5276E" w:rsidRPr="00A51AF3">
      <w:pPr>
        <w:pStyle w:val="a7"/>
        <w:numPr>
          <w:ilvl w:val="0"/>
          <w:numId w:val="19"/>
        </w:numPr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 w:left="0"/>
        <w:rPr>
          <w:b w:val="0"/>
          <w:bCs w:val="0"/>
          <w:sz w:val="28"/>
        </w:rPr>
      </w:pPr>
      <w:r w:rsidRPr="00A51AF3">
        <w:rPr>
          <w:b w:val="0"/>
          <w:bCs w:val="0"/>
          <w:sz w:val="28"/>
        </w:rPr>
        <w:t>микромотор;</w:t>
      </w:r>
    </w:p>
    <w:p w14:paraId="31907376" w14:textId="463B2A90" w:rsidR="00E5276E" w:rsidRDefault="00E5276E" w:rsidRPr="00A51AF3">
      <w:pPr>
        <w:pStyle w:val="a7"/>
        <w:numPr>
          <w:ilvl w:val="0"/>
          <w:numId w:val="19"/>
        </w:numPr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 w:left="0"/>
        <w:rPr>
          <w:b w:val="0"/>
          <w:bCs w:val="0"/>
          <w:sz w:val="28"/>
        </w:rPr>
      </w:pPr>
      <w:r w:rsidRPr="00A51AF3">
        <w:rPr>
          <w:b w:val="0"/>
          <w:bCs w:val="0"/>
          <w:sz w:val="28"/>
        </w:rPr>
        <w:t>скайлер для удаления зубного камня.</w:t>
      </w:r>
    </w:p>
    <w:p w14:paraId="2ABDD9FD" w14:textId="69F320F6" w:rsidP="00F57BF9" w:rsidR="00F57BF9" w:rsidRDefault="009B57D7" w:rsidRPr="00A51AF3">
      <w:pPr>
        <w:pStyle w:val="a7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center"/>
        <w:rPr>
          <w:b w:val="0"/>
          <w:bCs w:val="0"/>
          <w:sz w:val="28"/>
        </w:rPr>
      </w:pPr>
      <w:r>
        <w:rPr>
          <w:b w:val="0"/>
          <w:bCs w:val="0"/>
          <w:noProof/>
          <w:sz w:val="28"/>
        </w:rPr>
        <mc:AlternateContent>
          <mc:Choice Requires="wps">
            <w:drawing>
              <wp:anchor allowOverlap="1" behindDoc="0" distB="0" distL="114300" distR="114300" distT="0" layoutInCell="1" locked="0" relativeHeight="251654656" simplePos="0" wp14:anchorId="5754E51A" wp14:editId="7346DA9F">
                <wp:simplePos x="0" y="0"/>
                <wp:positionH relativeFrom="column">
                  <wp:posOffset>1541145</wp:posOffset>
                </wp:positionH>
                <wp:positionV relativeFrom="paragraph">
                  <wp:posOffset>4812030</wp:posOffset>
                </wp:positionV>
                <wp:extent cx="3870960" cy="251460"/>
                <wp:effectExtent b="15240" l="0" r="15240" t="0"/>
                <wp:wrapNone/>
                <wp:docPr id="2038255126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0960" cy="251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b w:val="0"/>
          <w:bCs w:val="0"/>
          <w:noProof/>
          <w:sz w:val="28"/>
        </w:rPr>
        <w:drawing>
          <wp:anchor allowOverlap="1" behindDoc="0" distB="0" distL="114300" distR="114300" distT="0" layoutInCell="1" locked="0" relativeHeight="251653632" simplePos="0" wp14:anchorId="30B47204" wp14:editId="559FECA8">
            <wp:simplePos x="0" y="0"/>
            <wp:positionH relativeFrom="column">
              <wp:posOffset>168910</wp:posOffset>
            </wp:positionH>
            <wp:positionV relativeFrom="paragraph">
              <wp:posOffset>-582930</wp:posOffset>
            </wp:positionV>
            <wp:extent cx="5763895" cy="5532120"/>
            <wp:effectExtent b="0" l="0" r="8255" t="0"/>
            <wp:wrapTopAndBottom/>
            <wp:docPr id="60075436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rrowheads="1" noChangeAspect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895" cy="5532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52551D" w14:textId="5A1536A0" w:rsidP="00F57BF9" w:rsidR="00F57BF9" w:rsidRDefault="00F57BF9">
      <w:pPr>
        <w:pStyle w:val="a7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center"/>
        <w:rPr>
          <w:sz w:val="28"/>
        </w:rPr>
      </w:pPr>
      <w:r w:rsidRPr="00F57BF9">
        <w:rPr>
          <w:sz w:val="28"/>
        </w:rPr>
        <w:t>Тема 3.4.</w:t>
      </w:r>
      <w:r w:rsidRPr="00F57BF9">
        <w:rPr>
          <w:sz w:val="28"/>
        </w:rPr>
        <w:tab/>
        <w:t>Стоматологические инструменты. Стоматологические материалы.</w:t>
      </w:r>
    </w:p>
    <w:p w14:paraId="34886E6E" w14:textId="0517FC13" w:rsidP="009B57D7" w:rsidR="00F57BF9" w:rsidRDefault="009B57D7" w:rsidRPr="009B57D7">
      <w:pPr>
        <w:pStyle w:val="a7"/>
        <w:shd w:color="auto" w:fill="FFFFFF" w:val="clear"/>
        <w:tabs>
          <w:tab w:pos="1134" w:val="left"/>
        </w:tabs>
        <w:spacing w:line="276" w:lineRule="auto"/>
        <w:ind w:firstLine="709"/>
        <w:jc w:val="both"/>
        <w:rPr>
          <w:b w:val="0"/>
          <w:bCs w:val="0"/>
          <w:sz w:val="28"/>
        </w:rPr>
      </w:pPr>
      <w:r w:rsidRPr="009B57D7">
        <w:rPr>
          <w:b w:val="0"/>
          <w:bCs w:val="0"/>
          <w:sz w:val="28"/>
        </w:rPr>
        <w:t>Стоматологический инструментарий, используемый врачом-стоматологом в ежедневной практике, представляет собой обширный набор, состоящий из ряда отдельных малых наборов.</w:t>
      </w:r>
    </w:p>
    <w:p w14:paraId="55FACFE1" w14:textId="5B6AE0AC" w:rsidP="009B57D7" w:rsidR="001E0D4D" w:rsidRDefault="001E0D4D" w:rsidRPr="00161130">
      <w:pPr>
        <w:pStyle w:val="a7"/>
        <w:shd w:color="auto" w:fill="FFFFFF" w:val="clear"/>
        <w:tabs>
          <w:tab w:pos="1134" w:val="left"/>
        </w:tabs>
        <w:spacing w:after="240" w:afterAutospacing="0" w:before="0" w:beforeAutospacing="0" w:line="276" w:lineRule="auto"/>
        <w:jc w:val="both"/>
        <w:rPr>
          <w:sz w:val="28"/>
          <w:szCs w:val="28"/>
        </w:rPr>
      </w:pPr>
      <w:r w:rsidRPr="00161130">
        <w:rPr>
          <w:sz w:val="28"/>
          <w:szCs w:val="28"/>
        </w:rPr>
        <w:t xml:space="preserve">Выделяют несколько </w:t>
      </w:r>
      <w:r w:rsidR="009B57D7">
        <w:rPr>
          <w:sz w:val="28"/>
          <w:szCs w:val="28"/>
        </w:rPr>
        <w:t>групп</w:t>
      </w:r>
      <w:r w:rsidRPr="00161130">
        <w:rPr>
          <w:sz w:val="28"/>
          <w:szCs w:val="28"/>
        </w:rPr>
        <w:t>, определяющих их функции и назначение:</w:t>
      </w:r>
    </w:p>
    <w:p w14:paraId="1205C7BA" w14:textId="77777777" w:rsidR="001E0D4D" w:rsidRDefault="001E0D4D" w:rsidRPr="00161130">
      <w:pPr>
        <w:numPr>
          <w:ilvl w:val="0"/>
          <w:numId w:val="9"/>
        </w:numPr>
        <w:shd w:color="auto" w:fill="FFFFFF" w:val="clear"/>
        <w:tabs>
          <w:tab w:pos="720" w:val="clear"/>
          <w:tab w:pos="0" w:val="num"/>
          <w:tab w:pos="1134" w:val="left"/>
        </w:tabs>
        <w:spacing w:line="276" w:lineRule="auto"/>
        <w:ind w:firstLine="709" w:left="0"/>
        <w:rPr>
          <w:b/>
          <w:color w:val="auto"/>
          <w:szCs w:val="28"/>
        </w:rPr>
      </w:pPr>
      <w:r w:rsidRPr="00161130">
        <w:rPr>
          <w:color w:val="auto"/>
          <w:szCs w:val="28"/>
        </w:rPr>
        <w:t>для осмотра полости рта и проведения тестов;</w:t>
      </w:r>
    </w:p>
    <w:p w14:paraId="02CBEE03" w14:textId="77777777" w:rsidR="001E0D4D" w:rsidRDefault="001E0D4D" w:rsidRPr="00161130">
      <w:pPr>
        <w:numPr>
          <w:ilvl w:val="0"/>
          <w:numId w:val="9"/>
        </w:numPr>
        <w:shd w:color="auto" w:fill="FFFFFF" w:val="clear"/>
        <w:tabs>
          <w:tab w:pos="720" w:val="clear"/>
          <w:tab w:pos="0" w:val="num"/>
          <w:tab w:pos="1134" w:val="left"/>
        </w:tabs>
        <w:spacing w:before="120" w:line="276" w:lineRule="auto"/>
        <w:ind w:firstLine="709" w:left="0"/>
        <w:rPr>
          <w:b/>
          <w:color w:val="auto"/>
          <w:szCs w:val="28"/>
        </w:rPr>
      </w:pPr>
      <w:r w:rsidRPr="00161130">
        <w:rPr>
          <w:color w:val="auto"/>
          <w:szCs w:val="28"/>
        </w:rPr>
        <w:t>для лечения поврежденных зубов, обтачивания;</w:t>
      </w:r>
    </w:p>
    <w:p w14:paraId="6476887C" w14:textId="77777777" w:rsidR="001E0D4D" w:rsidRDefault="001E0D4D" w:rsidRPr="00161130">
      <w:pPr>
        <w:numPr>
          <w:ilvl w:val="0"/>
          <w:numId w:val="9"/>
        </w:numPr>
        <w:shd w:color="auto" w:fill="FFFFFF" w:val="clear"/>
        <w:tabs>
          <w:tab w:pos="720" w:val="clear"/>
          <w:tab w:pos="0" w:val="num"/>
          <w:tab w:pos="1134" w:val="left"/>
        </w:tabs>
        <w:spacing w:before="120" w:line="276" w:lineRule="auto"/>
        <w:ind w:firstLine="709" w:left="0"/>
        <w:rPr>
          <w:b/>
          <w:color w:val="auto"/>
          <w:szCs w:val="28"/>
        </w:rPr>
      </w:pPr>
      <w:r w:rsidRPr="00161130">
        <w:rPr>
          <w:color w:val="auto"/>
          <w:szCs w:val="28"/>
        </w:rPr>
        <w:t>для всех этапов пломбирования;</w:t>
      </w:r>
    </w:p>
    <w:p w14:paraId="325EDB03" w14:textId="77777777" w:rsidR="001E0D4D" w:rsidRDefault="001E0D4D" w:rsidRPr="00161130">
      <w:pPr>
        <w:numPr>
          <w:ilvl w:val="0"/>
          <w:numId w:val="9"/>
        </w:numPr>
        <w:shd w:color="auto" w:fill="FFFFFF" w:val="clear"/>
        <w:tabs>
          <w:tab w:pos="720" w:val="clear"/>
          <w:tab w:pos="0" w:val="num"/>
          <w:tab w:pos="1134" w:val="left"/>
        </w:tabs>
        <w:spacing w:before="120" w:line="276" w:lineRule="auto"/>
        <w:ind w:firstLine="709" w:left="0"/>
        <w:rPr>
          <w:b/>
          <w:color w:val="auto"/>
          <w:szCs w:val="28"/>
        </w:rPr>
      </w:pPr>
      <w:r w:rsidRPr="00161130">
        <w:rPr>
          <w:color w:val="auto"/>
          <w:szCs w:val="28"/>
        </w:rPr>
        <w:t>для удаления зубных отложений;</w:t>
      </w:r>
    </w:p>
    <w:p w14:paraId="7C04C406" w14:textId="77777777" w:rsidR="001E0D4D" w:rsidRDefault="001E0D4D" w:rsidRPr="00161130">
      <w:pPr>
        <w:numPr>
          <w:ilvl w:val="0"/>
          <w:numId w:val="9"/>
        </w:numPr>
        <w:shd w:color="auto" w:fill="FFFFFF" w:val="clear"/>
        <w:tabs>
          <w:tab w:pos="720" w:val="clear"/>
          <w:tab w:pos="0" w:val="num"/>
          <w:tab w:pos="1134" w:val="left"/>
        </w:tabs>
        <w:spacing w:before="120" w:line="276" w:lineRule="auto"/>
        <w:ind w:firstLine="709" w:left="0"/>
        <w:rPr>
          <w:b/>
          <w:color w:val="auto"/>
          <w:szCs w:val="28"/>
        </w:rPr>
      </w:pPr>
      <w:r w:rsidRPr="00161130">
        <w:rPr>
          <w:color w:val="auto"/>
          <w:szCs w:val="28"/>
        </w:rPr>
        <w:t>для моделирования, припасовки и фиксации протезов;</w:t>
      </w:r>
    </w:p>
    <w:p w14:paraId="5DE11463" w14:textId="77777777" w:rsidR="001E0D4D" w:rsidRDefault="001E0D4D" w:rsidRPr="00161130">
      <w:pPr>
        <w:numPr>
          <w:ilvl w:val="0"/>
          <w:numId w:val="9"/>
        </w:numPr>
        <w:shd w:color="auto" w:fill="FFFFFF" w:val="clear"/>
        <w:tabs>
          <w:tab w:pos="720" w:val="clear"/>
          <w:tab w:pos="0" w:val="num"/>
          <w:tab w:pos="1134" w:val="left"/>
        </w:tabs>
        <w:spacing w:before="120" w:line="276" w:lineRule="auto"/>
        <w:ind w:firstLine="709" w:left="0"/>
        <w:rPr>
          <w:b/>
          <w:color w:val="auto"/>
          <w:szCs w:val="28"/>
        </w:rPr>
      </w:pPr>
      <w:r w:rsidRPr="00161130">
        <w:rPr>
          <w:color w:val="auto"/>
          <w:szCs w:val="28"/>
        </w:rPr>
        <w:t>для удаления зубов и других хирургических манипуляций;</w:t>
      </w:r>
    </w:p>
    <w:p w14:paraId="1ED7FDB2" w14:textId="77777777" w:rsidR="001E0D4D" w:rsidRDefault="001E0D4D" w:rsidRPr="00161130">
      <w:pPr>
        <w:numPr>
          <w:ilvl w:val="0"/>
          <w:numId w:val="9"/>
        </w:numPr>
        <w:shd w:color="auto" w:fill="FFFFFF" w:val="clear"/>
        <w:tabs>
          <w:tab w:pos="720" w:val="clear"/>
          <w:tab w:pos="0" w:val="num"/>
          <w:tab w:pos="1134" w:val="left"/>
        </w:tabs>
        <w:spacing w:before="120" w:line="276" w:lineRule="auto"/>
        <w:ind w:firstLine="709" w:left="0"/>
        <w:rPr>
          <w:b/>
          <w:color w:val="auto"/>
          <w:szCs w:val="28"/>
        </w:rPr>
      </w:pPr>
      <w:r w:rsidRPr="00161130">
        <w:rPr>
          <w:color w:val="auto"/>
          <w:szCs w:val="28"/>
        </w:rPr>
        <w:t>для исправления прикуса.</w:t>
      </w:r>
    </w:p>
    <w:p w14:paraId="5F2C666F" w14:textId="1377C894" w:rsidR="001E0D4D" w:rsidRDefault="001E0D4D" w:rsidRPr="00D771A3">
      <w:pPr>
        <w:pStyle w:val="2"/>
        <w:numPr>
          <w:ilvl w:val="0"/>
          <w:numId w:val="29"/>
        </w:numPr>
        <w:shd w:color="auto" w:fill="FFFFFF" w:val="clear"/>
        <w:tabs>
          <w:tab w:pos="1134" w:val="left"/>
        </w:tabs>
        <w:spacing w:after="0" w:afterAutospacing="0" w:before="0" w:beforeAutospacing="0" w:line="276" w:lineRule="auto"/>
        <w:jc w:val="center"/>
        <w:rPr>
          <w:b/>
          <w:bCs/>
          <w:i/>
          <w:sz w:val="28"/>
          <w:szCs w:val="28"/>
        </w:rPr>
      </w:pPr>
      <w:r w:rsidRPr="00D771A3">
        <w:rPr>
          <w:b/>
          <w:bCs/>
          <w:i/>
          <w:sz w:val="28"/>
          <w:szCs w:val="28"/>
        </w:rPr>
        <w:t>Инструменты для осмотра полости рта</w:t>
      </w:r>
    </w:p>
    <w:p w14:paraId="39E23042" w14:textId="1842E427" w:rsidP="003E0201" w:rsidR="009B57D7" w:rsidRDefault="009B57D7">
      <w:pPr>
        <w:shd w:color="auto" w:fill="FFFFFF" w:val="clear"/>
        <w:tabs>
          <w:tab w:pos="1134" w:val="left"/>
        </w:tabs>
        <w:spacing w:line="276" w:lineRule="auto"/>
        <w:ind w:firstLine="709"/>
        <w:rPr>
          <w:color w:val="auto"/>
          <w:szCs w:val="28"/>
        </w:rPr>
      </w:pPr>
      <w:r w:rsidRPr="00161130">
        <w:rPr>
          <w:b/>
          <w:noProof/>
          <w:color w:val="auto"/>
          <w:szCs w:val="28"/>
          <w:lang w:eastAsia="ru-RU"/>
        </w:rPr>
        <w:drawing>
          <wp:anchor allowOverlap="1" behindDoc="0" distB="0" distL="114300" distR="114300" distT="0" layoutInCell="1" locked="0" relativeHeight="251625984" simplePos="0" wp14:anchorId="1D99AFF7" wp14:editId="3F037018">
            <wp:simplePos x="0" y="0"/>
            <wp:positionH relativeFrom="column">
              <wp:posOffset>-687705</wp:posOffset>
            </wp:positionH>
            <wp:positionV relativeFrom="paragraph">
              <wp:posOffset>264160</wp:posOffset>
            </wp:positionV>
            <wp:extent cx="4001135" cy="2331720"/>
            <wp:effectExtent b="125730" l="114300" r="56515" t="76200"/>
            <wp:wrapSquare wrapText="bothSides"/>
            <wp:docPr descr="Инструменты для осмотра полости рта"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Инструменты для осмотра полости рта" id="0" name="Picture 11"/>
                    <pic:cNvPicPr>
                      <a:picLocks noChangeArrowheads="1" noChangeAspect="1"/>
                    </pic:cNvPicPr>
                  </pic:nvPicPr>
                  <pic:blipFill>
                    <a:blip cstate="print" r:embed="rId73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135" cy="2331720"/>
                    </a:xfrm>
                    <a:prstGeom prst="roundRect">
                      <a:avLst>
                        <a:gd fmla="val 16667" name="adj"/>
                      </a:avLst>
                    </a:prstGeom>
                    <a:ln>
                      <a:noFill/>
                    </a:ln>
                    <a:effectLst>
                      <a:outerShdw algn="tl" blurRad="76200" dir="7800000" dist="38100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dir="t" rig="contrasting">
                        <a:rot lat="0" lon="0" rev="4200000"/>
                      </a:lightRig>
                    </a:scene3d>
                    <a:sp3d prstMaterial="plastic">
                      <a:bevelT h="114300" prst="relaxedInset" w="3810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8CD3CB" w14:textId="1437C9EB" w:rsidP="009B57D7" w:rsidR="009B57D7" w:rsidRDefault="009B57D7">
      <w:pPr>
        <w:shd w:color="auto" w:fill="FFFFFF" w:val="clear"/>
        <w:tabs>
          <w:tab w:pos="1134" w:val="left"/>
        </w:tabs>
        <w:spacing w:line="276" w:lineRule="auto"/>
        <w:rPr>
          <w:color w:val="auto"/>
          <w:szCs w:val="28"/>
        </w:rPr>
      </w:pPr>
    </w:p>
    <w:p w14:paraId="578420F0" w14:textId="77777777" w:rsidP="009B57D7" w:rsidR="009B57D7" w:rsidRDefault="009B57D7">
      <w:pPr>
        <w:shd w:color="auto" w:fill="FFFFFF" w:val="clear"/>
        <w:tabs>
          <w:tab w:pos="1134" w:val="left"/>
        </w:tabs>
        <w:spacing w:line="276" w:lineRule="auto"/>
        <w:rPr>
          <w:color w:val="auto"/>
          <w:szCs w:val="28"/>
        </w:rPr>
      </w:pPr>
    </w:p>
    <w:p w14:paraId="4562A92F" w14:textId="29DC08B7" w:rsidP="009B57D7" w:rsidR="001E0D4D" w:rsidRDefault="009B57D7" w:rsidRPr="00161130">
      <w:pPr>
        <w:shd w:color="auto" w:fill="FFFFFF" w:val="clear"/>
        <w:tabs>
          <w:tab w:pos="1134" w:val="left"/>
        </w:tabs>
        <w:spacing w:line="276" w:lineRule="auto"/>
        <w:rPr>
          <w:b/>
          <w:color w:val="auto"/>
          <w:szCs w:val="28"/>
        </w:rPr>
      </w:pPr>
      <w:r>
        <w:rPr>
          <w:color w:val="auto"/>
          <w:szCs w:val="28"/>
        </w:rPr>
        <w:t>Б</w:t>
      </w:r>
      <w:r w:rsidR="001E0D4D" w:rsidRPr="00161130">
        <w:rPr>
          <w:color w:val="auto"/>
          <w:szCs w:val="28"/>
        </w:rPr>
        <w:t>азовые инструменты, необходимые для первичного и повторного приема любого специалиста. Кроме осмотра, их используют в лечении, а также контроле его результатов.</w:t>
      </w:r>
    </w:p>
    <w:p w14:paraId="75014963" w14:textId="70445E2D" w:rsidP="003E0201" w:rsidR="001E0D4D" w:rsidRDefault="001E0D4D" w:rsidRPr="00161130">
      <w:pPr>
        <w:pStyle w:val="a7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bCs w:val="0"/>
          <w:i/>
          <w:sz w:val="28"/>
          <w:szCs w:val="28"/>
        </w:rPr>
      </w:pPr>
    </w:p>
    <w:p w14:paraId="60B83B9F" w14:textId="5327B280" w:rsidP="003E0201" w:rsidR="009B57D7" w:rsidRDefault="009B57D7">
      <w:pPr>
        <w:pStyle w:val="a7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b w:val="0"/>
          <w:bCs w:val="0"/>
          <w:i/>
          <w:sz w:val="28"/>
          <w:szCs w:val="28"/>
        </w:rPr>
      </w:pPr>
    </w:p>
    <w:p w14:paraId="653710A3" w14:textId="0F70AF60" w:rsidP="003E0201" w:rsidR="009B57D7" w:rsidRDefault="009B57D7">
      <w:pPr>
        <w:pStyle w:val="a7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b w:val="0"/>
          <w:bCs w:val="0"/>
          <w:i/>
          <w:sz w:val="28"/>
          <w:szCs w:val="28"/>
        </w:rPr>
      </w:pPr>
    </w:p>
    <w:p w14:paraId="4D694896" w14:textId="192E2E1B" w:rsidP="003E0201" w:rsidR="001E0D4D" w:rsidRDefault="009B57D7">
      <w:pPr>
        <w:pStyle w:val="a7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b w:val="0"/>
          <w:bCs w:val="0"/>
          <w:sz w:val="28"/>
          <w:szCs w:val="28"/>
        </w:rPr>
      </w:pPr>
      <w:r w:rsidRPr="00FF7427">
        <w:rPr>
          <w:noProof/>
          <w:sz w:val="28"/>
          <w:szCs w:val="28"/>
        </w:rPr>
        <w:drawing>
          <wp:anchor allowOverlap="1" behindDoc="0" distB="0" distL="114300" distR="114300" distT="0" layoutInCell="1" locked="0" relativeHeight="251655680" simplePos="0" wp14:anchorId="7B3E1C09" wp14:editId="003DEDB1">
            <wp:simplePos x="0" y="0"/>
            <wp:positionH relativeFrom="column">
              <wp:posOffset>-310515</wp:posOffset>
            </wp:positionH>
            <wp:positionV relativeFrom="paragraph">
              <wp:posOffset>1298575</wp:posOffset>
            </wp:positionV>
            <wp:extent cx="2463165" cy="1623060"/>
            <wp:effectExtent b="0" l="0" r="0" t="0"/>
            <wp:wrapTopAndBottom/>
            <wp:docPr id="195108903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rrowheads="1" noChangeAspect="1"/>
                    </pic:cNvPicPr>
                  </pic:nvPicPr>
                  <pic:blipFill rotWithShape="1">
                    <a:blip r:embed="rId75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82" t="5737"/>
                    <a:stretch/>
                  </pic:blipFill>
                  <pic:spPr bwMode="auto">
                    <a:xfrm>
                      <a:off x="0" y="0"/>
                      <a:ext cx="2463165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D4D" w:rsidRPr="00FF7427">
        <w:rPr>
          <w:i/>
          <w:sz w:val="28"/>
          <w:szCs w:val="28"/>
        </w:rPr>
        <w:t>Лоток для инструментария</w:t>
      </w:r>
      <w:r w:rsidR="00FF7427" w:rsidRPr="00FF7427">
        <w:rPr>
          <w:i/>
          <w:sz w:val="28"/>
          <w:szCs w:val="28"/>
        </w:rPr>
        <w:t>.</w:t>
      </w:r>
      <w:r w:rsidR="001E0D4D" w:rsidRPr="00A51AF3">
        <w:rPr>
          <w:b w:val="0"/>
          <w:bCs w:val="0"/>
          <w:i/>
          <w:sz w:val="28"/>
          <w:szCs w:val="28"/>
        </w:rPr>
        <w:t xml:space="preserve"> </w:t>
      </w:r>
      <w:r w:rsidR="001E0D4D" w:rsidRPr="00A51AF3">
        <w:rPr>
          <w:b w:val="0"/>
          <w:bCs w:val="0"/>
          <w:sz w:val="28"/>
          <w:szCs w:val="28"/>
        </w:rPr>
        <w:t>Стоматологические лотки бывают разных размеров. Предназначены для хранения стандартного набора инструментов. С их помощью проводится осмотр независимо от специализации врача. Их также используют для герметичного хранения эндодонтического и другого мелкого инструментария.</w:t>
      </w:r>
    </w:p>
    <w:p w14:paraId="2DA58D90" w14:textId="5BD74144" w:rsidP="003E0201" w:rsidR="009B57D7" w:rsidRDefault="009B57D7" w:rsidRPr="00A51AF3">
      <w:pPr>
        <w:pStyle w:val="a7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drawing>
          <wp:anchor allowOverlap="1" behindDoc="0" distB="0" distL="114300" distR="114300" distT="0" layoutInCell="1" locked="0" relativeHeight="251657728" simplePos="0" wp14:anchorId="3DDC65AA" wp14:editId="061C721C">
            <wp:simplePos x="0" y="0"/>
            <wp:positionH relativeFrom="column">
              <wp:posOffset>2714625</wp:posOffset>
            </wp:positionH>
            <wp:positionV relativeFrom="paragraph">
              <wp:posOffset>122555</wp:posOffset>
            </wp:positionV>
            <wp:extent cx="2797810" cy="1623060"/>
            <wp:effectExtent b="0" l="0" r="2540" t="0"/>
            <wp:wrapSquare wrapText="bothSides"/>
            <wp:docPr id="139357916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rrowheads="1" noChangeAspect="1"/>
                    </pic:cNvPicPr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66" t="20833"/>
                    <a:stretch/>
                  </pic:blipFill>
                  <pic:spPr bwMode="auto">
                    <a:xfrm>
                      <a:off x="0" y="0"/>
                      <a:ext cx="279781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8111B1" w14:textId="7BFB599A" w:rsidP="00FF7427" w:rsidR="009B57D7" w:rsidRDefault="00FF7427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allowOverlap="1" behindDoc="1" distB="0" distL="114300" distR="114300" distT="0" layoutInCell="1" locked="0" relativeHeight="251660800" simplePos="0" wp14:anchorId="650EC62B" wp14:editId="0C524802">
            <wp:simplePos x="0" y="0"/>
            <wp:positionH relativeFrom="column">
              <wp:posOffset>2371725</wp:posOffset>
            </wp:positionH>
            <wp:positionV relativeFrom="paragraph">
              <wp:posOffset>885190</wp:posOffset>
            </wp:positionV>
            <wp:extent cx="3581400" cy="2684780"/>
            <wp:effectExtent b="1270" l="0" r="0" t="0"/>
            <wp:wrapTight wrapText="bothSides">
              <wp:wrapPolygon edited="0">
                <wp:start x="460" y="0"/>
                <wp:lineTo x="0" y="307"/>
                <wp:lineTo x="0" y="21304"/>
                <wp:lineTo x="460" y="21457"/>
                <wp:lineTo x="21026" y="21457"/>
                <wp:lineTo x="21485" y="21304"/>
                <wp:lineTo x="21485" y="307"/>
                <wp:lineTo x="21026" y="0"/>
                <wp:lineTo x="460" y="0"/>
              </wp:wrapPolygon>
            </wp:wrapTight>
            <wp:docPr id="1421922423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rrowheads="1" noChangeAspect="1"/>
                    </pic:cNvPicPr>
                  </pic:nvPicPr>
                  <pic:blipFill rotWithShape="1">
                    <a:blip r:embed="rId78">
                      <a:extLst>
                        <a:ext uri="{BEBA8EAE-BF5A-486C-A8C5-ECC9F3942E4B}">
                          <a14:imgProps xmlns:a14="http://schemas.microsoft.com/office/drawing/2010/main">
                            <a14:imgLayer r:embed="rId7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00" l="12001" r="11800" t="35479"/>
                    <a:stretch/>
                  </pic:blipFill>
                  <pic:spPr bwMode="auto">
                    <a:xfrm>
                      <a:off x="0" y="0"/>
                      <a:ext cx="3581400" cy="2684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D4D" w:rsidRPr="00FF7427">
        <w:rPr>
          <w:b/>
          <w:bCs/>
          <w:i/>
          <w:sz w:val="28"/>
          <w:szCs w:val="28"/>
        </w:rPr>
        <w:t>Зеркала</w:t>
      </w:r>
      <w:r w:rsidR="009B57D7">
        <w:rPr>
          <w:i/>
          <w:sz w:val="28"/>
          <w:szCs w:val="28"/>
        </w:rPr>
        <w:t>.</w:t>
      </w:r>
      <w:r w:rsidR="001E0D4D" w:rsidRPr="00161130">
        <w:rPr>
          <w:i/>
          <w:sz w:val="28"/>
          <w:szCs w:val="28"/>
        </w:rPr>
        <w:t xml:space="preserve"> </w:t>
      </w:r>
      <w:r w:rsidR="001E0D4D" w:rsidRPr="00161130">
        <w:rPr>
          <w:sz w:val="28"/>
          <w:szCs w:val="28"/>
        </w:rPr>
        <w:t xml:space="preserve">Отражают состояние мягких, твердых тканей там, где доступ взгляду затруднен. Изображение передается несколько увеличенным, что облегчает работу при препарировании жевательной группы зубов, эндодонтическом лечении. </w:t>
      </w:r>
    </w:p>
    <w:p w14:paraId="5578C877" w14:textId="36692D4B" w:rsidP="009B57D7" w:rsidR="009B57D7" w:rsidRDefault="00FF7427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sz w:val="28"/>
          <w:szCs w:val="28"/>
        </w:rPr>
      </w:pPr>
      <w:r>
        <w:rPr>
          <w:i/>
          <w:noProof/>
          <w:sz w:val="28"/>
          <w:szCs w:val="28"/>
        </w:rPr>
        <w:drawing>
          <wp:anchor allowOverlap="1" behindDoc="0" distB="0" distL="114300" distR="114300" distT="0" layoutInCell="1" locked="0" relativeHeight="251662848" simplePos="0" wp14:anchorId="6CD832EB" wp14:editId="4BA1322B">
            <wp:simplePos x="0" y="0"/>
            <wp:positionH relativeFrom="column">
              <wp:posOffset>-725805</wp:posOffset>
            </wp:positionH>
            <wp:positionV relativeFrom="paragraph">
              <wp:posOffset>116840</wp:posOffset>
            </wp:positionV>
            <wp:extent cx="2434590" cy="2434590"/>
            <wp:effectExtent b="137160" l="114300" r="60960" t="57150"/>
            <wp:wrapSquare wrapText="bothSides"/>
            <wp:docPr id="120127302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rrowheads="1" noChangeAspect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2434590"/>
                    </a:xfrm>
                    <a:prstGeom prst="roundRect">
                      <a:avLst>
                        <a:gd fmla="val 16667" name="adj"/>
                      </a:avLst>
                    </a:prstGeom>
                    <a:ln>
                      <a:noFill/>
                    </a:ln>
                    <a:effectLst>
                      <a:outerShdw algn="tl" blurRad="76200" dir="7800000" dist="38100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dir="t" rig="contrasting">
                        <a:rot lat="0" lon="0" rev="4200000"/>
                      </a:lightRig>
                    </a:scene3d>
                    <a:sp3d prstMaterial="plastic">
                      <a:bevelT h="114300" prst="relaxedInset" w="3810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B54F2D" w14:textId="42B82FAA" w:rsidP="009B57D7" w:rsidR="009B57D7" w:rsidRDefault="009B57D7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jc w:val="both"/>
        <w:rPr>
          <w:i/>
          <w:sz w:val="28"/>
          <w:szCs w:val="28"/>
        </w:rPr>
      </w:pPr>
    </w:p>
    <w:p w14:paraId="1DD93EFB" w14:textId="77777777" w:rsidP="009B57D7" w:rsidR="00FF7427" w:rsidRDefault="00FF7427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jc w:val="both"/>
        <w:rPr>
          <w:i/>
          <w:sz w:val="28"/>
          <w:szCs w:val="28"/>
        </w:rPr>
      </w:pPr>
    </w:p>
    <w:p w14:paraId="0B81E218" w14:textId="09F48B06" w:rsidP="009B57D7" w:rsidR="00FF7427" w:rsidRDefault="00FF7427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jc w:val="both"/>
        <w:rPr>
          <w:i/>
          <w:sz w:val="28"/>
          <w:szCs w:val="28"/>
        </w:rPr>
      </w:pPr>
    </w:p>
    <w:p w14:paraId="262176A0" w14:textId="77777777" w:rsidP="009B57D7" w:rsidR="00FF7427" w:rsidRDefault="00FF7427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jc w:val="both"/>
        <w:rPr>
          <w:i/>
          <w:sz w:val="28"/>
          <w:szCs w:val="28"/>
        </w:rPr>
      </w:pPr>
    </w:p>
    <w:p w14:paraId="65CCA858" w14:textId="77777777" w:rsidP="009B57D7" w:rsidR="00FF7427" w:rsidRDefault="00FF7427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b/>
          <w:bCs/>
          <w:i/>
          <w:sz w:val="28"/>
          <w:szCs w:val="28"/>
        </w:rPr>
      </w:pPr>
    </w:p>
    <w:p w14:paraId="2F447D26" w14:textId="77777777" w:rsidP="009B57D7" w:rsidR="00FF7427" w:rsidRDefault="00FF7427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b/>
          <w:bCs/>
          <w:i/>
          <w:sz w:val="28"/>
          <w:szCs w:val="28"/>
        </w:rPr>
      </w:pPr>
    </w:p>
    <w:p w14:paraId="6DBD2B9F" w14:textId="776315B3" w:rsidP="009B57D7" w:rsidR="001E0D4D" w:rsidRDefault="001E0D4D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sz w:val="28"/>
          <w:szCs w:val="28"/>
        </w:rPr>
      </w:pPr>
      <w:r w:rsidRPr="00FF7427">
        <w:rPr>
          <w:b/>
          <w:bCs/>
          <w:i/>
          <w:sz w:val="28"/>
          <w:szCs w:val="28"/>
        </w:rPr>
        <w:t>Пинцет</w:t>
      </w:r>
      <w:r w:rsidR="00FF7427">
        <w:rPr>
          <w:i/>
          <w:sz w:val="28"/>
          <w:szCs w:val="28"/>
        </w:rPr>
        <w:t>.</w:t>
      </w:r>
      <w:r w:rsidRPr="00161130">
        <w:rPr>
          <w:sz w:val="28"/>
          <w:szCs w:val="28"/>
        </w:rPr>
        <w:t xml:space="preserve"> </w:t>
      </w:r>
      <w:r w:rsidR="00FF7427" w:rsidRPr="00FF7427">
        <w:rPr>
          <w:sz w:val="28"/>
          <w:szCs w:val="28"/>
        </w:rPr>
        <w:t>Стоматологический пинцет используется для определения степени подвижности зуба, удержания и переноса в полость рта ватных тампонов, которыми осуществляют изоляцию зуба от слюны, с помощью пинцета проводят медикаментозную обработку кариозной полости и полости зуба</w:t>
      </w:r>
      <w:r w:rsidR="00FF7427">
        <w:rPr>
          <w:sz w:val="28"/>
          <w:szCs w:val="28"/>
        </w:rPr>
        <w:t xml:space="preserve">, </w:t>
      </w:r>
      <w:r w:rsidR="00FF7427" w:rsidRPr="00FF7427">
        <w:rPr>
          <w:sz w:val="28"/>
          <w:szCs w:val="28"/>
        </w:rPr>
        <w:t>а также в ряде хирургических операций и при работе с брекет-системами</w:t>
      </w:r>
      <w:r w:rsidR="00FF7427">
        <w:rPr>
          <w:sz w:val="28"/>
          <w:szCs w:val="28"/>
        </w:rPr>
        <w:t>,</w:t>
      </w:r>
      <w:r w:rsidR="00FF7427" w:rsidRPr="00FF7427">
        <w:rPr>
          <w:sz w:val="28"/>
          <w:szCs w:val="28"/>
        </w:rPr>
        <w:t xml:space="preserve"> другие вспомогательные манипуляции. Им также удерживают и переносят мелкие инструменты. </w:t>
      </w:r>
    </w:p>
    <w:p w14:paraId="3EC007A1" w14:textId="27B6B74B" w:rsidP="009B57D7" w:rsidR="00FF7427" w:rsidRDefault="00FF7427" w:rsidRPr="009B57D7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allowOverlap="1" behindDoc="1" distB="0" distL="114300" distR="114300" distT="0" layoutInCell="1" locked="0" relativeHeight="251664896" simplePos="0" wp14:anchorId="39AB6122" wp14:editId="020E735E">
            <wp:simplePos x="0" y="0"/>
            <wp:positionH relativeFrom="column">
              <wp:posOffset>672465</wp:posOffset>
            </wp:positionH>
            <wp:positionV relativeFrom="paragraph">
              <wp:posOffset>80010</wp:posOffset>
            </wp:positionV>
            <wp:extent cx="3741420" cy="1668780"/>
            <wp:effectExtent b="7620" l="0" r="0" t="0"/>
            <wp:wrapTight wrapText="bothSides">
              <wp:wrapPolygon edited="0">
                <wp:start x="0" y="0"/>
                <wp:lineTo x="0" y="21452"/>
                <wp:lineTo x="21446" y="21452"/>
                <wp:lineTo x="21446" y="0"/>
                <wp:lineTo x="0" y="0"/>
              </wp:wrapPolygon>
            </wp:wrapTight>
            <wp:docPr id="2021553856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rrowheads="1" noChangeAspect="1"/>
                    </pic:cNvPicPr>
                  </pic:nvPicPr>
                  <pic:blipFill rotWithShape="1"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12" l="8348" r="6261" t="9755"/>
                    <a:stretch/>
                  </pic:blipFill>
                  <pic:spPr bwMode="auto">
                    <a:xfrm>
                      <a:off x="0" y="0"/>
                      <a:ext cx="374142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EF778B" w14:textId="77777777" w:rsidP="003E0201" w:rsidR="00FF7427" w:rsidRDefault="00FF7427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i/>
          <w:sz w:val="28"/>
          <w:szCs w:val="28"/>
        </w:rPr>
      </w:pPr>
    </w:p>
    <w:p w14:paraId="2796E19E" w14:textId="77777777" w:rsidP="003E0201" w:rsidR="00FF7427" w:rsidRDefault="00FF7427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i/>
          <w:sz w:val="28"/>
          <w:szCs w:val="28"/>
        </w:rPr>
      </w:pPr>
    </w:p>
    <w:p w14:paraId="3BC7CC08" w14:textId="77777777" w:rsidP="003E0201" w:rsidR="00FF7427" w:rsidRDefault="00FF7427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i/>
          <w:sz w:val="28"/>
          <w:szCs w:val="28"/>
        </w:rPr>
      </w:pPr>
    </w:p>
    <w:p w14:paraId="2975E559" w14:textId="77777777" w:rsidP="003E0201" w:rsidR="00FF7427" w:rsidRDefault="00FF7427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i/>
          <w:sz w:val="28"/>
          <w:szCs w:val="28"/>
        </w:rPr>
      </w:pPr>
    </w:p>
    <w:p w14:paraId="44B85BF0" w14:textId="77777777" w:rsidP="003E0201" w:rsidR="00FF7427" w:rsidRDefault="00FF7427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i/>
          <w:sz w:val="28"/>
          <w:szCs w:val="28"/>
        </w:rPr>
      </w:pPr>
    </w:p>
    <w:p w14:paraId="31286DEC" w14:textId="77777777" w:rsidP="003E0201" w:rsidR="00FF7427" w:rsidRDefault="00FF7427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i/>
          <w:sz w:val="28"/>
          <w:szCs w:val="28"/>
        </w:rPr>
      </w:pPr>
    </w:p>
    <w:p w14:paraId="261C2D71" w14:textId="77777777" w:rsidP="00FF7427" w:rsidR="00FF7427" w:rsidRDefault="00FF7427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jc w:val="both"/>
        <w:rPr>
          <w:i/>
          <w:sz w:val="28"/>
          <w:szCs w:val="28"/>
        </w:rPr>
      </w:pPr>
    </w:p>
    <w:p w14:paraId="0D3F530C" w14:textId="6253060E" w:rsidP="003E0201" w:rsidR="001E0D4D" w:rsidRDefault="001E0D4D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sz w:val="28"/>
          <w:szCs w:val="28"/>
        </w:rPr>
      </w:pPr>
      <w:r w:rsidRPr="00FF7427">
        <w:rPr>
          <w:b/>
          <w:bCs/>
          <w:i/>
          <w:sz w:val="28"/>
          <w:szCs w:val="28"/>
        </w:rPr>
        <w:t>Зонд</w:t>
      </w:r>
      <w:r w:rsidRPr="00161130">
        <w:rPr>
          <w:i/>
          <w:sz w:val="28"/>
          <w:szCs w:val="28"/>
        </w:rPr>
        <w:t xml:space="preserve"> </w:t>
      </w:r>
      <w:r w:rsidRPr="00161130">
        <w:rPr>
          <w:sz w:val="28"/>
          <w:szCs w:val="28"/>
        </w:rPr>
        <w:t>Угловой зонд незаменим при диагностике кариеса, сообщения с полостью зуба, а также определения устьев корневых каналов. Инструмент отражает любые шероховатости и провалы эмали, мягкость дентина, помогает определить болезненность.</w:t>
      </w:r>
    </w:p>
    <w:p w14:paraId="53C17852" w14:textId="35A999D7" w:rsidP="00836FB2" w:rsidR="00FF7427" w:rsidRDefault="00836FB2">
      <w:pPr>
        <w:pStyle w:val="3"/>
        <w:shd w:color="auto" w:fill="FFFFFF" w:val="clear"/>
        <w:tabs>
          <w:tab w:pos="1134" w:val="left"/>
        </w:tabs>
        <w:spacing w:line="276" w:lineRule="auto"/>
        <w:ind w:firstLine="709"/>
        <w:jc w:val="both"/>
        <w:rPr>
          <w:sz w:val="28"/>
          <w:szCs w:val="28"/>
        </w:rPr>
      </w:pPr>
      <w:r w:rsidRPr="00574261">
        <w:rPr>
          <w:b/>
          <w:bCs/>
          <w:i/>
          <w:iCs/>
          <w:noProof/>
          <w:sz w:val="28"/>
          <w:szCs w:val="28"/>
        </w:rPr>
        <w:drawing>
          <wp:anchor allowOverlap="1" behindDoc="0" distB="0" distL="114300" distR="114300" distT="0" layoutInCell="1" locked="0" relativeHeight="251661824" simplePos="0" wp14:anchorId="4CB6B0B8" wp14:editId="4BA819F2">
            <wp:simplePos x="0" y="0"/>
            <wp:positionH relativeFrom="column">
              <wp:posOffset>603885</wp:posOffset>
            </wp:positionH>
            <wp:positionV relativeFrom="paragraph">
              <wp:posOffset>1660525</wp:posOffset>
            </wp:positionV>
            <wp:extent cx="4274820" cy="3752215"/>
            <wp:effectExtent b="635" l="0" r="0" t="0"/>
            <wp:wrapTopAndBottom/>
            <wp:docPr id="947881282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rrowheads="1" noChangeAspect="1"/>
                    </pic:cNvPicPr>
                  </pic:nvPicPr>
                  <pic:blipFill rotWithShape="1"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0" t="4675"/>
                    <a:stretch/>
                  </pic:blipFill>
                  <pic:spPr bwMode="auto">
                    <a:xfrm>
                      <a:off x="0" y="0"/>
                      <a:ext cx="4274820" cy="375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7427" w:rsidRPr="00574261">
        <w:rPr>
          <w:b/>
          <w:bCs/>
          <w:i/>
          <w:iCs/>
          <w:sz w:val="28"/>
          <w:szCs w:val="28"/>
        </w:rPr>
        <w:t>Пародонтальный зонд</w:t>
      </w:r>
      <w:r w:rsidR="00FF7427" w:rsidRPr="00FF7427">
        <w:rPr>
          <w:sz w:val="28"/>
          <w:szCs w:val="28"/>
        </w:rPr>
        <w:t xml:space="preserve"> – притупленный зонд с нанесенными линейными</w:t>
      </w:r>
      <w:r w:rsidR="00FF7427">
        <w:rPr>
          <w:sz w:val="28"/>
          <w:szCs w:val="28"/>
        </w:rPr>
        <w:t xml:space="preserve"> </w:t>
      </w:r>
      <w:r w:rsidR="00FF7427" w:rsidRPr="00FF7427">
        <w:rPr>
          <w:sz w:val="28"/>
          <w:szCs w:val="28"/>
        </w:rPr>
        <w:t>делениями</w:t>
      </w:r>
      <w:r>
        <w:t>, и</w:t>
      </w:r>
      <w:r w:rsidRPr="00836FB2">
        <w:rPr>
          <w:sz w:val="28"/>
          <w:szCs w:val="28"/>
        </w:rPr>
        <w:t>меет градуированную шкалу и закругленный кончик, чтобы избежать травмы зубодесневой связки.</w:t>
      </w:r>
      <w:r w:rsidR="00FF7427" w:rsidRPr="00FF7427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FF7427" w:rsidRPr="00FF7427">
        <w:rPr>
          <w:sz w:val="28"/>
          <w:szCs w:val="28"/>
        </w:rPr>
        <w:t>спользуется для выявления и измерения глубины</w:t>
      </w:r>
      <w:r w:rsidR="00FF7427">
        <w:rPr>
          <w:sz w:val="28"/>
          <w:szCs w:val="28"/>
        </w:rPr>
        <w:t xml:space="preserve"> </w:t>
      </w:r>
      <w:r w:rsidR="00FF7427" w:rsidRPr="00FF7427">
        <w:rPr>
          <w:sz w:val="28"/>
          <w:szCs w:val="28"/>
        </w:rPr>
        <w:t xml:space="preserve">пародонтальных карманов, степени обнажения корня и др. Ручкой зонда выполняют перкуссию (постукивание по зубу). </w:t>
      </w:r>
      <w:r w:rsidR="00FF7427" w:rsidRPr="00FF7427">
        <w:rPr>
          <w:sz w:val="28"/>
          <w:szCs w:val="28"/>
        </w:rPr>
        <w:cr/>
      </w:r>
      <w:r>
        <w:rPr>
          <w:sz w:val="28"/>
          <w:szCs w:val="28"/>
        </w:rPr>
        <w:t xml:space="preserve">     </w:t>
      </w:r>
      <w:r w:rsidRPr="00574261">
        <w:rPr>
          <w:b/>
          <w:bCs/>
          <w:i/>
          <w:iCs/>
          <w:sz w:val="28"/>
          <w:szCs w:val="28"/>
        </w:rPr>
        <w:t xml:space="preserve"> Эндодонтический зонд </w:t>
      </w:r>
      <w:r w:rsidRPr="00836FB2">
        <w:rPr>
          <w:sz w:val="28"/>
          <w:szCs w:val="28"/>
        </w:rPr>
        <w:t>подобен стандартному стоматологическому зонду, но имеет более длинную и тонкую рабочую часть, позволяющую применять</w:t>
      </w:r>
      <w:r>
        <w:rPr>
          <w:sz w:val="28"/>
          <w:szCs w:val="28"/>
        </w:rPr>
        <w:t xml:space="preserve"> </w:t>
      </w:r>
      <w:r w:rsidRPr="00836FB2">
        <w:rPr>
          <w:sz w:val="28"/>
          <w:szCs w:val="28"/>
        </w:rPr>
        <w:t xml:space="preserve">зонд для зондирования устьев корневых каналов, а также для удаления </w:t>
      </w:r>
      <w:proofErr w:type="spellStart"/>
      <w:r w:rsidRPr="00836FB2">
        <w:rPr>
          <w:sz w:val="28"/>
          <w:szCs w:val="28"/>
        </w:rPr>
        <w:t>дентиклов</w:t>
      </w:r>
      <w:proofErr w:type="spellEnd"/>
      <w:r w:rsidRPr="00836FB2">
        <w:rPr>
          <w:sz w:val="28"/>
          <w:szCs w:val="28"/>
        </w:rPr>
        <w:t xml:space="preserve"> из коронковой полости.</w:t>
      </w:r>
    </w:p>
    <w:p w14:paraId="505AA0C4" w14:textId="30F05037" w:rsidP="00D771A3" w:rsidR="00FF7427" w:rsidRDefault="00D771A3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allowOverlap="1" behindDoc="0" distB="0" distL="114300" distR="114300" distT="0" layoutInCell="1" locked="0" relativeHeight="251665920" simplePos="0" wp14:anchorId="715121EA" wp14:editId="013D4F97">
            <wp:simplePos x="0" y="0"/>
            <wp:positionH relativeFrom="column">
              <wp:posOffset>1378585</wp:posOffset>
            </wp:positionH>
            <wp:positionV relativeFrom="paragraph">
              <wp:posOffset>295275</wp:posOffset>
            </wp:positionV>
            <wp:extent cx="2816225" cy="1544320"/>
            <wp:effectExtent b="0" l="0" r="3175" t="0"/>
            <wp:wrapTopAndBottom/>
            <wp:docPr id="213872206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rrowheads="1" noChangeAspect="1"/>
                    </pic:cNvPicPr>
                  </pic:nvPicPr>
                  <pic:blipFill rotWithShape="1"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68" r="5778" t="24267"/>
                    <a:stretch/>
                  </pic:blipFill>
                  <pic:spPr bwMode="auto">
                    <a:xfrm>
                      <a:off x="0" y="0"/>
                      <a:ext cx="2816225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0E2B0C" w14:textId="77777777" w:rsidP="003E0201" w:rsidR="00FF7427" w:rsidRDefault="00FF7427" w:rsidRPr="00161130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b/>
          <w:bCs/>
          <w:sz w:val="28"/>
          <w:szCs w:val="28"/>
        </w:rPr>
      </w:pPr>
    </w:p>
    <w:p w14:paraId="2CA5D642" w14:textId="77777777" w:rsidR="001E0D4D" w:rsidRDefault="001E0D4D" w:rsidRPr="00D771A3">
      <w:pPr>
        <w:pStyle w:val="2"/>
        <w:numPr>
          <w:ilvl w:val="0"/>
          <w:numId w:val="30"/>
        </w:numPr>
        <w:shd w:color="auto" w:fill="FFFFFF" w:val="clear"/>
        <w:tabs>
          <w:tab w:pos="1134" w:val="left"/>
        </w:tabs>
        <w:spacing w:after="0" w:afterAutospacing="0" w:before="0" w:beforeAutospacing="0" w:line="276" w:lineRule="auto"/>
        <w:jc w:val="center"/>
        <w:rPr>
          <w:b/>
          <w:bCs/>
          <w:i/>
          <w:sz w:val="28"/>
          <w:szCs w:val="28"/>
        </w:rPr>
      </w:pPr>
      <w:r w:rsidRPr="00D771A3">
        <w:rPr>
          <w:b/>
          <w:bCs/>
          <w:i/>
          <w:sz w:val="28"/>
          <w:szCs w:val="28"/>
        </w:rPr>
        <w:t>Инструменты для лечения зубов</w:t>
      </w:r>
    </w:p>
    <w:p w14:paraId="67A3A51A" w14:textId="77777777" w:rsidP="00836FB2" w:rsidR="00836FB2" w:rsidRDefault="00836FB2" w:rsidRPr="00161130">
      <w:pPr>
        <w:pStyle w:val="2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center"/>
        <w:rPr>
          <w:bCs/>
          <w:i/>
          <w:sz w:val="28"/>
          <w:szCs w:val="28"/>
        </w:rPr>
      </w:pPr>
    </w:p>
    <w:p w14:paraId="711965EF" w14:textId="77777777" w:rsidP="00D771A3" w:rsidR="001E0D4D" w:rsidRDefault="001E0D4D" w:rsidRPr="00836FB2">
      <w:pPr>
        <w:pStyle w:val="a7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jc w:val="both"/>
        <w:rPr>
          <w:b w:val="0"/>
          <w:bCs w:val="0"/>
          <w:sz w:val="28"/>
          <w:szCs w:val="28"/>
        </w:rPr>
      </w:pPr>
      <w:r w:rsidRPr="00836FB2">
        <w:rPr>
          <w:b w:val="0"/>
          <w:bCs w:val="0"/>
          <w:sz w:val="28"/>
          <w:szCs w:val="28"/>
        </w:rPr>
        <w:t>Все инструменты для лечения зубов делят на ручные и механические.</w:t>
      </w:r>
    </w:p>
    <w:p w14:paraId="18C6F11F" w14:textId="4A49178C" w:rsidP="00D771A3" w:rsidR="00D771A3" w:rsidRDefault="00D771A3" w:rsidRPr="00D771A3">
      <w:pPr>
        <w:pStyle w:val="3"/>
        <w:shd w:color="auto" w:fill="FFFFFF" w:val="clear"/>
        <w:tabs>
          <w:tab w:pos="1134" w:val="left"/>
        </w:tabs>
        <w:spacing w:line="276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allowOverlap="1" behindDoc="0" distB="0" distL="114300" distR="114300" distT="0" layoutInCell="1" locked="0" relativeHeight="251667968" simplePos="0" wp14:anchorId="6DCD90C9" wp14:editId="2823083B">
            <wp:simplePos x="0" y="0"/>
            <wp:positionH relativeFrom="column">
              <wp:posOffset>901065</wp:posOffset>
            </wp:positionH>
            <wp:positionV relativeFrom="paragraph">
              <wp:posOffset>1768475</wp:posOffset>
            </wp:positionV>
            <wp:extent cx="3962400" cy="3955415"/>
            <wp:effectExtent b="6985" l="0" r="0" t="0"/>
            <wp:wrapTopAndBottom/>
            <wp:docPr id="1543925885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rrowheads="1" noChangeAspect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955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D4D" w:rsidRPr="00D771A3">
        <w:rPr>
          <w:b/>
          <w:bCs/>
          <w:i/>
          <w:sz w:val="28"/>
          <w:szCs w:val="28"/>
        </w:rPr>
        <w:t>Экскаватор</w:t>
      </w:r>
      <w:r>
        <w:rPr>
          <w:i/>
          <w:sz w:val="28"/>
          <w:szCs w:val="28"/>
        </w:rPr>
        <w:t>.</w:t>
      </w:r>
      <w:r w:rsidR="001E0D4D" w:rsidRPr="00161130">
        <w:rPr>
          <w:i/>
          <w:sz w:val="28"/>
          <w:szCs w:val="28"/>
        </w:rPr>
        <w:t xml:space="preserve"> </w:t>
      </w:r>
      <w:r w:rsidR="001E0D4D" w:rsidRPr="00161130">
        <w:rPr>
          <w:sz w:val="28"/>
          <w:szCs w:val="28"/>
        </w:rPr>
        <w:t xml:space="preserve">Относят к ручным инструментам. </w:t>
      </w:r>
      <w:r w:rsidRPr="00D771A3">
        <w:rPr>
          <w:sz w:val="28"/>
          <w:szCs w:val="28"/>
        </w:rPr>
        <w:t>Экскаватор состоит из ручки, на обоих концах которой имеются расположенные под углом острые ложечки, обращенные рабочей поверхностью в</w:t>
      </w:r>
      <w:r>
        <w:rPr>
          <w:sz w:val="28"/>
          <w:szCs w:val="28"/>
        </w:rPr>
        <w:t xml:space="preserve"> </w:t>
      </w:r>
      <w:r w:rsidRPr="00D771A3">
        <w:rPr>
          <w:sz w:val="28"/>
          <w:szCs w:val="28"/>
        </w:rPr>
        <w:t>разные стороны. Размеры экскаваторов отмечаются номерами от 0 до 3. Экскаваторами из кариозной полости удаляют остатки пищи, размягченный дентин,</w:t>
      </w:r>
      <w:r>
        <w:rPr>
          <w:sz w:val="28"/>
          <w:szCs w:val="28"/>
        </w:rPr>
        <w:t xml:space="preserve"> </w:t>
      </w:r>
      <w:r w:rsidRPr="00D771A3">
        <w:rPr>
          <w:sz w:val="28"/>
          <w:szCs w:val="28"/>
        </w:rPr>
        <w:t>временные пломбы, поддесневые и наддесневые зубные отложения</w:t>
      </w:r>
      <w:r>
        <w:rPr>
          <w:sz w:val="28"/>
          <w:szCs w:val="28"/>
        </w:rPr>
        <w:t>.</w:t>
      </w:r>
    </w:p>
    <w:p w14:paraId="12DAE969" w14:textId="014722A3" w:rsidP="00D771A3" w:rsidR="00D771A3" w:rsidRDefault="00D771A3" w:rsidRPr="00D771A3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allowOverlap="1" behindDoc="1" distB="0" distL="114300" distR="114300" distT="0" layoutInCell="1" locked="0" relativeHeight="251668992" simplePos="0" wp14:anchorId="2FF4D90E" wp14:editId="62FF9800">
            <wp:simplePos x="0" y="0"/>
            <wp:positionH relativeFrom="column">
              <wp:posOffset>172085</wp:posOffset>
            </wp:positionH>
            <wp:positionV relativeFrom="paragraph">
              <wp:posOffset>5461057</wp:posOffset>
            </wp:positionV>
            <wp:extent cx="5437505" cy="3625215"/>
            <wp:effectExtent b="127635" l="133350" r="86995" t="76200"/>
            <wp:wrapTopAndBottom/>
            <wp:docPr id="1630513830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rrowheads="1" noChangeAspect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505" cy="3625215"/>
                    </a:xfrm>
                    <a:prstGeom prst="roundRect">
                      <a:avLst>
                        <a:gd fmla="val 16667" name="adj"/>
                      </a:avLst>
                    </a:prstGeom>
                    <a:ln>
                      <a:noFill/>
                    </a:ln>
                    <a:effectLst>
                      <a:outerShdw algn="tl" blurRad="76200" dir="7800000" dist="38100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dir="t" rig="contrasting">
                        <a:rot lat="0" lon="0" rev="4200000"/>
                      </a:lightRig>
                    </a:scene3d>
                    <a:sp3d prstMaterial="plastic">
                      <a:bevelT h="114300" prst="relaxedInset" w="3810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noProof/>
          <w:sz w:val="28"/>
          <w:szCs w:val="28"/>
        </w:rPr>
        <w:drawing>
          <wp:anchor allowOverlap="1" behindDoc="0" distB="0" distL="114300" distR="114300" distT="0" layoutInCell="1" locked="0" relativeHeight="251670016" simplePos="0" wp14:anchorId="0E803730" wp14:editId="027711CE">
            <wp:simplePos x="0" y="0"/>
            <wp:positionH relativeFrom="column">
              <wp:posOffset>-200372</wp:posOffset>
            </wp:positionH>
            <wp:positionV relativeFrom="paragraph">
              <wp:posOffset>1253144</wp:posOffset>
            </wp:positionV>
            <wp:extent cx="6217920" cy="4010660"/>
            <wp:effectExtent b="8890" l="0" r="0" t="0"/>
            <wp:wrapTopAndBottom/>
            <wp:docPr id="1579552970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rrowheads="1" noChangeAspect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401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D4D" w:rsidRPr="00D771A3">
        <w:rPr>
          <w:b/>
          <w:bCs/>
          <w:i/>
          <w:sz w:val="28"/>
          <w:szCs w:val="28"/>
        </w:rPr>
        <w:t>Боры</w:t>
      </w:r>
      <w:r w:rsidRPr="00D771A3">
        <w:rPr>
          <w:b/>
          <w:bCs/>
          <w:i/>
          <w:sz w:val="28"/>
          <w:szCs w:val="28"/>
        </w:rPr>
        <w:t>.</w:t>
      </w:r>
      <w:r w:rsidR="001E0D4D" w:rsidRPr="00161130">
        <w:rPr>
          <w:i/>
          <w:sz w:val="28"/>
          <w:szCs w:val="28"/>
        </w:rPr>
        <w:t xml:space="preserve"> </w:t>
      </w:r>
      <w:r w:rsidR="001E0D4D" w:rsidRPr="00161130">
        <w:rPr>
          <w:sz w:val="28"/>
          <w:szCs w:val="28"/>
        </w:rPr>
        <w:t>Для турбинного или углового наконечника. Отличаются разнообразием форм, размеров и абразивности. Могут быть твердосплавными, а также алмазными. Используются на этапе удаления пораженных тканей перед пломбированием или препарирования зуба перед протезированием.</w:t>
      </w:r>
    </w:p>
    <w:p w14:paraId="6229CB1B" w14:textId="2EF37501" w:rsidR="001E0D4D" w:rsidRDefault="001E0D4D" w:rsidRPr="000110D5">
      <w:pPr>
        <w:pStyle w:val="2"/>
        <w:numPr>
          <w:ilvl w:val="0"/>
          <w:numId w:val="30"/>
        </w:numPr>
        <w:shd w:color="auto" w:fill="FFFFFF" w:val="clear"/>
        <w:tabs>
          <w:tab w:pos="1134" w:val="left"/>
        </w:tabs>
        <w:spacing w:after="0" w:afterAutospacing="0" w:before="0" w:beforeAutospacing="0" w:line="276" w:lineRule="auto"/>
        <w:jc w:val="center"/>
        <w:rPr>
          <w:b/>
          <w:bCs/>
          <w:i/>
          <w:sz w:val="28"/>
          <w:szCs w:val="28"/>
        </w:rPr>
      </w:pPr>
      <w:r w:rsidRPr="000110D5">
        <w:rPr>
          <w:b/>
          <w:bCs/>
          <w:i/>
          <w:sz w:val="28"/>
          <w:szCs w:val="28"/>
        </w:rPr>
        <w:t>Инструменты для пломбирования</w:t>
      </w:r>
    </w:p>
    <w:p w14:paraId="7861C191" w14:textId="4CDC8027" w:rsidP="003E0201" w:rsidR="001E0D4D" w:rsidRDefault="000110D5" w:rsidRPr="00161130">
      <w:pPr>
        <w:pStyle w:val="2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bCs/>
          <w:i/>
          <w:sz w:val="28"/>
          <w:szCs w:val="28"/>
        </w:rPr>
      </w:pPr>
      <w:r w:rsidRPr="00161130">
        <w:rPr>
          <w:b/>
          <w:noProof/>
          <w:szCs w:val="28"/>
        </w:rPr>
        <w:drawing>
          <wp:anchor allowOverlap="1" behindDoc="0" distB="0" distL="114300" distR="114300" distT="0" layoutInCell="1" locked="0" relativeHeight="251627008" simplePos="0" wp14:anchorId="25114390" wp14:editId="6685E386">
            <wp:simplePos x="0" y="0"/>
            <wp:positionH relativeFrom="column">
              <wp:posOffset>-878205</wp:posOffset>
            </wp:positionH>
            <wp:positionV relativeFrom="paragraph">
              <wp:posOffset>133985</wp:posOffset>
            </wp:positionV>
            <wp:extent cx="2038350" cy="1356995"/>
            <wp:effectExtent b="128905" l="133350" r="76200" t="76200"/>
            <wp:wrapSquare wrapText="bothSides"/>
            <wp:docPr descr="Инструменты для установки пломб"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Инструменты для установки пломб" id="0" name="Picture 12"/>
                    <pic:cNvPicPr>
                      <a:picLocks noChangeArrowheads="1" noChangeAspect="1"/>
                    </pic:cNvPicPr>
                  </pic:nvPicPr>
                  <pic:blipFill>
                    <a:blip cstate="print"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356995"/>
                    </a:xfrm>
                    <a:prstGeom prst="roundRect">
                      <a:avLst>
                        <a:gd fmla="val 16667" name="adj"/>
                      </a:avLst>
                    </a:prstGeom>
                    <a:ln>
                      <a:noFill/>
                    </a:ln>
                    <a:effectLst>
                      <a:outerShdw algn="tl" blurRad="76200" dir="7800000" dist="38100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dir="t" rig="contrasting">
                        <a:rot lat="0" lon="0" rev="4200000"/>
                      </a:lightRig>
                    </a:scene3d>
                    <a:sp3d prstMaterial="plastic">
                      <a:bevelT h="114300" prst="relaxedInset" w="3810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4BD40E" w14:textId="679F06B5" w:rsidP="003E0201" w:rsidR="001E0D4D" w:rsidRDefault="001E0D4D" w:rsidRPr="00161130">
      <w:pPr>
        <w:shd w:color="auto" w:fill="FFFFFF" w:val="clear"/>
        <w:tabs>
          <w:tab w:pos="1134" w:val="left"/>
        </w:tabs>
        <w:spacing w:line="276" w:lineRule="auto"/>
        <w:ind w:firstLine="709"/>
        <w:rPr>
          <w:b/>
          <w:color w:val="auto"/>
          <w:szCs w:val="28"/>
        </w:rPr>
      </w:pPr>
      <w:r w:rsidRPr="00161130">
        <w:rPr>
          <w:color w:val="auto"/>
          <w:szCs w:val="28"/>
        </w:rPr>
        <w:t>Главная цель пломбирования — восстановить целостность зуба, опорные пункты, высоту и коронки, соотношение бугров. Это один из самых кропотливых этапов. В работе стоматологи используют разные инструменты</w:t>
      </w:r>
      <w:r w:rsidR="000110D5">
        <w:rPr>
          <w:color w:val="auto"/>
          <w:szCs w:val="28"/>
        </w:rPr>
        <w:t>:</w:t>
      </w:r>
    </w:p>
    <w:p w14:paraId="29AB8D0F" w14:textId="77777777" w:rsidP="000110D5" w:rsidR="000110D5" w:rsidRDefault="000110D5" w:rsidRPr="00161130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jc w:val="both"/>
        <w:rPr>
          <w:b/>
          <w:bCs/>
          <w:sz w:val="28"/>
          <w:szCs w:val="28"/>
        </w:rPr>
      </w:pPr>
    </w:p>
    <w:p w14:paraId="2E25E1A1" w14:textId="2968061C" w:rsidP="004E1011" w:rsidR="000110D5" w:rsidRDefault="001E0D4D">
      <w:pPr>
        <w:pStyle w:val="3"/>
        <w:shd w:color="auto" w:fill="FFFFFF" w:val="clear"/>
        <w:tabs>
          <w:tab w:pos="1134" w:val="left"/>
        </w:tabs>
        <w:spacing w:line="276" w:lineRule="auto"/>
        <w:ind w:firstLine="709"/>
        <w:jc w:val="both"/>
        <w:rPr>
          <w:sz w:val="28"/>
          <w:szCs w:val="28"/>
        </w:rPr>
      </w:pPr>
      <w:r w:rsidRPr="008E3BD4">
        <w:rPr>
          <w:b/>
          <w:bCs/>
          <w:i/>
          <w:sz w:val="28"/>
          <w:szCs w:val="28"/>
        </w:rPr>
        <w:t>Штопфер и гладилка</w:t>
      </w:r>
      <w:r w:rsidR="000110D5" w:rsidRPr="008E3BD4">
        <w:rPr>
          <w:b/>
          <w:bCs/>
          <w:i/>
          <w:sz w:val="28"/>
          <w:szCs w:val="28"/>
        </w:rPr>
        <w:t>.</w:t>
      </w:r>
      <w:r w:rsidR="003E0201" w:rsidRPr="00161130">
        <w:rPr>
          <w:sz w:val="28"/>
          <w:szCs w:val="28"/>
        </w:rPr>
        <w:t xml:space="preserve">  </w:t>
      </w:r>
      <w:r w:rsidRPr="00161130">
        <w:rPr>
          <w:sz w:val="28"/>
          <w:szCs w:val="28"/>
        </w:rPr>
        <w:t xml:space="preserve">Для порционного внесения материала и придания ему необходимой формы. </w:t>
      </w:r>
      <w:r w:rsidR="000110D5" w:rsidRPr="000110D5">
        <w:rPr>
          <w:b/>
          <w:bCs/>
          <w:sz w:val="28"/>
          <w:szCs w:val="28"/>
        </w:rPr>
        <w:t xml:space="preserve">Штопфер </w:t>
      </w:r>
      <w:r w:rsidR="000110D5" w:rsidRPr="000110D5">
        <w:rPr>
          <w:sz w:val="28"/>
          <w:szCs w:val="28"/>
        </w:rPr>
        <w:t>используется для уплотнения пломбировочного материала в</w:t>
      </w:r>
      <w:r w:rsidR="000110D5">
        <w:rPr>
          <w:sz w:val="28"/>
          <w:szCs w:val="28"/>
        </w:rPr>
        <w:t xml:space="preserve"> </w:t>
      </w:r>
      <w:r w:rsidR="000110D5" w:rsidRPr="000110D5">
        <w:rPr>
          <w:sz w:val="28"/>
          <w:szCs w:val="28"/>
        </w:rPr>
        <w:t>полости зуба. Рабочая часть шт</w:t>
      </w:r>
      <w:r w:rsidR="000110D5">
        <w:rPr>
          <w:sz w:val="28"/>
          <w:szCs w:val="28"/>
        </w:rPr>
        <w:t>опфера имеет неск</w:t>
      </w:r>
      <w:r w:rsidR="000110D5" w:rsidRPr="000110D5">
        <w:rPr>
          <w:sz w:val="28"/>
          <w:szCs w:val="28"/>
        </w:rPr>
        <w:t>олько размеров и выполнена в</w:t>
      </w:r>
      <w:r w:rsidR="000110D5">
        <w:rPr>
          <w:sz w:val="28"/>
          <w:szCs w:val="28"/>
        </w:rPr>
        <w:t xml:space="preserve"> </w:t>
      </w:r>
      <w:r w:rsidR="000110D5" w:rsidRPr="000110D5">
        <w:rPr>
          <w:sz w:val="28"/>
          <w:szCs w:val="28"/>
        </w:rPr>
        <w:t xml:space="preserve">виде круглой, грушевидной или цилиндрической формы. При помощи </w:t>
      </w:r>
      <w:r w:rsidR="000110D5" w:rsidRPr="004E1011">
        <w:rPr>
          <w:b/>
          <w:bCs/>
          <w:sz w:val="28"/>
          <w:szCs w:val="28"/>
        </w:rPr>
        <w:t>гладилки</w:t>
      </w:r>
      <w:r w:rsidR="000110D5" w:rsidRPr="000110D5">
        <w:rPr>
          <w:sz w:val="28"/>
          <w:szCs w:val="28"/>
        </w:rPr>
        <w:t xml:space="preserve"> в обработанные кариозные полости</w:t>
      </w:r>
      <w:r w:rsidR="000110D5">
        <w:rPr>
          <w:sz w:val="28"/>
          <w:szCs w:val="28"/>
        </w:rPr>
        <w:t xml:space="preserve"> </w:t>
      </w:r>
      <w:r w:rsidR="000110D5" w:rsidRPr="000110D5">
        <w:rPr>
          <w:sz w:val="28"/>
          <w:szCs w:val="28"/>
        </w:rPr>
        <w:t>вносят пастообразные лекарственные прокладки, пломбировочные материалы</w:t>
      </w:r>
      <w:r w:rsidR="000110D5">
        <w:rPr>
          <w:sz w:val="28"/>
          <w:szCs w:val="28"/>
        </w:rPr>
        <w:t xml:space="preserve"> </w:t>
      </w:r>
      <w:r w:rsidR="000110D5" w:rsidRPr="000110D5">
        <w:rPr>
          <w:sz w:val="28"/>
          <w:szCs w:val="28"/>
        </w:rPr>
        <w:t>для временных и постоянных пломб, формируют пломбы. Рабочие части гладилки имеет две поверхности прямую и изогнутую, расположенные в различных плоскостях по отношению к ручке инструмента. Выпускают гладилки различных размеров, односторонние, двусторонние, а также комбинированные со</w:t>
      </w:r>
      <w:r w:rsidR="000110D5">
        <w:rPr>
          <w:sz w:val="28"/>
          <w:szCs w:val="28"/>
        </w:rPr>
        <w:t xml:space="preserve"> </w:t>
      </w:r>
      <w:r w:rsidR="000110D5" w:rsidRPr="000110D5">
        <w:rPr>
          <w:sz w:val="28"/>
          <w:szCs w:val="28"/>
        </w:rPr>
        <w:t>штопфером</w:t>
      </w:r>
      <w:r w:rsidR="004E1011">
        <w:rPr>
          <w:sz w:val="28"/>
          <w:szCs w:val="28"/>
        </w:rPr>
        <w:t>.</w:t>
      </w:r>
    </w:p>
    <w:p w14:paraId="3CF6E6BE" w14:textId="7FA3AE5D" w:rsidP="004E1011" w:rsidR="004E1011" w:rsidRDefault="004E1011" w:rsidRPr="000110D5">
      <w:pPr>
        <w:pStyle w:val="3"/>
        <w:shd w:color="auto" w:fill="FFFFFF" w:val="clear"/>
        <w:tabs>
          <w:tab w:pos="1134" w:val="left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B="0" distL="0" distR="0" distT="0" wp14:anchorId="5B9E3FCA" wp14:editId="09E6CD8F">
            <wp:extent cx="4391891" cy="4391891"/>
            <wp:effectExtent b="8890" l="0" r="8890" t="0"/>
            <wp:docPr id="11170225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rrowheads="1" noChangeAspect="1"/>
                    </pic:cNvPicPr>
                  </pic:nvPicPr>
                  <pic:blipFill>
                    <a:blip cstate="print"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916" cy="4403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8F40A8" w14:textId="28A6BC63" w:rsidP="008E3BD4" w:rsidR="001E0D4D" w:rsidRDefault="008E3BD4">
      <w:pPr>
        <w:pStyle w:val="3"/>
        <w:shd w:color="auto" w:fill="FFFFFF" w:val="clear"/>
        <w:tabs>
          <w:tab w:pos="1134" w:val="left"/>
        </w:tabs>
        <w:spacing w:line="276" w:lineRule="auto"/>
        <w:ind w:firstLine="709"/>
        <w:jc w:val="both"/>
        <w:rPr>
          <w:sz w:val="28"/>
          <w:szCs w:val="28"/>
        </w:rPr>
      </w:pPr>
      <w:r w:rsidRPr="008E3BD4">
        <w:rPr>
          <w:b/>
          <w:bCs/>
          <w:noProof/>
          <w:sz w:val="28"/>
          <w:szCs w:val="28"/>
        </w:rPr>
        <w:drawing>
          <wp:anchor allowOverlap="1" behindDoc="0" distB="0" distL="114300" distR="114300" distT="0" layoutInCell="1" locked="0" relativeHeight="251673088" simplePos="0" wp14:anchorId="40749298" wp14:editId="78C484AC">
            <wp:simplePos x="0" y="0"/>
            <wp:positionH relativeFrom="column">
              <wp:posOffset>3340735</wp:posOffset>
            </wp:positionH>
            <wp:positionV relativeFrom="paragraph">
              <wp:posOffset>2056072</wp:posOffset>
            </wp:positionV>
            <wp:extent cx="2881630" cy="3052445"/>
            <wp:effectExtent b="0" l="0" r="0" t="0"/>
            <wp:wrapSquare wrapText="bothSides"/>
            <wp:docPr id="200316998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rrowheads="1" noChangeAspect="1"/>
                    </pic:cNvPicPr>
                  </pic:nvPicPr>
                  <pic:blipFill rotWithShape="1"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000"/>
                    <a:stretch/>
                  </pic:blipFill>
                  <pic:spPr bwMode="auto">
                    <a:xfrm>
                      <a:off x="0" y="0"/>
                      <a:ext cx="2881630" cy="3052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3BD4">
        <w:rPr>
          <w:b/>
          <w:bCs/>
          <w:noProof/>
          <w:sz w:val="28"/>
          <w:szCs w:val="28"/>
        </w:rPr>
        <w:drawing>
          <wp:anchor allowOverlap="1" behindDoc="0" distB="0" distL="114300" distR="114300" distT="0" layoutInCell="1" locked="0" relativeHeight="251672064" simplePos="0" wp14:anchorId="35B005A4" wp14:editId="2CF2C6E2">
            <wp:simplePos x="0" y="0"/>
            <wp:positionH relativeFrom="column">
              <wp:posOffset>-656532</wp:posOffset>
            </wp:positionH>
            <wp:positionV relativeFrom="paragraph">
              <wp:posOffset>2373630</wp:posOffset>
            </wp:positionV>
            <wp:extent cx="3763645" cy="2708275"/>
            <wp:effectExtent b="0" l="0" r="8255" t="0"/>
            <wp:wrapSquare wrapText="bothSides"/>
            <wp:docPr id="2066366675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rrowheads="1" noChangeAspect="1"/>
                    </pic:cNvPicPr>
                  </pic:nvPicPr>
                  <pic:blipFill rotWithShape="1"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52" l="2910" r="32978" t="11473"/>
                    <a:stretch/>
                  </pic:blipFill>
                  <pic:spPr bwMode="auto">
                    <a:xfrm>
                      <a:off x="0" y="0"/>
                      <a:ext cx="3763645" cy="2708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D4D" w:rsidRPr="008E3BD4">
        <w:rPr>
          <w:b/>
          <w:bCs/>
          <w:i/>
          <w:sz w:val="28"/>
          <w:szCs w:val="28"/>
        </w:rPr>
        <w:t>Матрицы и клинья</w:t>
      </w:r>
      <w:r w:rsidR="000110D5" w:rsidRPr="008E3BD4">
        <w:rPr>
          <w:b/>
          <w:bCs/>
          <w:i/>
          <w:sz w:val="28"/>
          <w:szCs w:val="28"/>
        </w:rPr>
        <w:t>.</w:t>
      </w:r>
      <w:r w:rsidR="003E0201" w:rsidRPr="00161130">
        <w:rPr>
          <w:i/>
          <w:sz w:val="28"/>
          <w:szCs w:val="28"/>
        </w:rPr>
        <w:t xml:space="preserve"> </w:t>
      </w:r>
      <w:r w:rsidR="001E0D4D" w:rsidRPr="00161130">
        <w:rPr>
          <w:sz w:val="28"/>
          <w:szCs w:val="28"/>
        </w:rPr>
        <w:t>Обеспечивают правильное пломбирование, выстраивание контактных пунктов. Незаменимы при восстановлении анатомической целостности частично или полностью разрушенного зуба, в том числе и в адгезивной технике, силиконового ключа.</w:t>
      </w:r>
      <w:r w:rsidRPr="008E3BD4">
        <w:t xml:space="preserve"> </w:t>
      </w:r>
      <w:r w:rsidRPr="008E3BD4">
        <w:rPr>
          <w:sz w:val="28"/>
          <w:szCs w:val="28"/>
        </w:rPr>
        <w:t xml:space="preserve">Ретенционные клинья применяются для изоляции зуба с помощью матричной пластины и служат межзубным фиксатором, адаптируя матрицу в </w:t>
      </w:r>
      <w:proofErr w:type="spellStart"/>
      <w:r w:rsidRPr="008E3BD4">
        <w:rPr>
          <w:sz w:val="28"/>
          <w:szCs w:val="28"/>
        </w:rPr>
        <w:t>придесневой</w:t>
      </w:r>
      <w:proofErr w:type="spellEnd"/>
      <w:r w:rsidRPr="008E3BD4">
        <w:rPr>
          <w:sz w:val="28"/>
          <w:szCs w:val="28"/>
        </w:rPr>
        <w:t xml:space="preserve"> части зуба. Клинья могут применяться для раскрытия интердентального пространства. Материалом для клиньев служат пластик и твердые</w:t>
      </w:r>
      <w:r>
        <w:rPr>
          <w:sz w:val="28"/>
          <w:szCs w:val="28"/>
        </w:rPr>
        <w:t xml:space="preserve"> </w:t>
      </w:r>
      <w:r w:rsidRPr="008E3BD4">
        <w:rPr>
          <w:sz w:val="28"/>
          <w:szCs w:val="28"/>
        </w:rPr>
        <w:t>породы древесины.</w:t>
      </w:r>
      <w:r>
        <w:rPr>
          <w:sz w:val="28"/>
          <w:szCs w:val="28"/>
        </w:rPr>
        <w:t xml:space="preserve"> </w:t>
      </w:r>
    </w:p>
    <w:p w14:paraId="15EB10D1" w14:textId="6139A4F3" w:rsidP="008E3BD4" w:rsidR="008E3BD4" w:rsidRDefault="008E3BD4" w:rsidRPr="00161130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jc w:val="both"/>
        <w:rPr>
          <w:b/>
          <w:bCs/>
          <w:sz w:val="28"/>
          <w:szCs w:val="28"/>
        </w:rPr>
      </w:pPr>
    </w:p>
    <w:p w14:paraId="5AD36667" w14:textId="336B394E" w:rsidP="00AE14FA" w:rsidR="000110D5" w:rsidRDefault="00AE14FA" w:rsidRPr="00AE14FA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allowOverlap="1" behindDoc="0" distB="0" distL="114300" distR="114300" distT="0" layoutInCell="1" locked="0" relativeHeight="251674112" simplePos="0" wp14:anchorId="177A099B" wp14:editId="496A3B0C">
            <wp:simplePos x="0" y="0"/>
            <wp:positionH relativeFrom="column">
              <wp:posOffset>70485</wp:posOffset>
            </wp:positionH>
            <wp:positionV relativeFrom="paragraph">
              <wp:posOffset>1019175</wp:posOffset>
            </wp:positionV>
            <wp:extent cx="5687060" cy="3345180"/>
            <wp:effectExtent b="7620" l="0" r="8890" t="0"/>
            <wp:wrapTopAndBottom/>
            <wp:docPr id="927859475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rrowheads="1" noChangeAspect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060" cy="3345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D4D" w:rsidRPr="008E3BD4">
        <w:rPr>
          <w:b/>
          <w:bCs/>
          <w:i/>
          <w:sz w:val="28"/>
          <w:szCs w:val="28"/>
        </w:rPr>
        <w:t>Артикуляционная бумага</w:t>
      </w:r>
      <w:r w:rsidR="000110D5" w:rsidRPr="008E3BD4">
        <w:rPr>
          <w:b/>
          <w:bCs/>
          <w:i/>
          <w:sz w:val="28"/>
          <w:szCs w:val="28"/>
        </w:rPr>
        <w:t>.</w:t>
      </w:r>
      <w:r w:rsidR="003E0201" w:rsidRPr="00161130">
        <w:rPr>
          <w:i/>
          <w:sz w:val="28"/>
          <w:szCs w:val="28"/>
        </w:rPr>
        <w:t xml:space="preserve"> </w:t>
      </w:r>
      <w:r w:rsidR="001E0D4D" w:rsidRPr="00161130">
        <w:rPr>
          <w:sz w:val="28"/>
          <w:szCs w:val="28"/>
        </w:rPr>
        <w:t xml:space="preserve">Используется для оценки окклюзии и выявления </w:t>
      </w:r>
      <w:proofErr w:type="spellStart"/>
      <w:r w:rsidR="001E0D4D" w:rsidRPr="00161130">
        <w:rPr>
          <w:sz w:val="28"/>
          <w:szCs w:val="28"/>
        </w:rPr>
        <w:t>суперконтактов</w:t>
      </w:r>
      <w:proofErr w:type="spellEnd"/>
      <w:r w:rsidR="001E0D4D" w:rsidRPr="00161130">
        <w:rPr>
          <w:sz w:val="28"/>
          <w:szCs w:val="28"/>
        </w:rPr>
        <w:t xml:space="preserve"> после пломбирования или протезирования. Бумага разной толщины применяется в ортопедии и терапии, на этапах подготовки зуба и полировки реставрации.</w:t>
      </w:r>
    </w:p>
    <w:p w14:paraId="2AAD97F3" w14:textId="2D84D846" w:rsidR="001E0D4D" w:rsidRDefault="001E0D4D">
      <w:pPr>
        <w:pStyle w:val="2"/>
        <w:numPr>
          <w:ilvl w:val="0"/>
          <w:numId w:val="30"/>
        </w:numPr>
        <w:shd w:color="auto" w:fill="FFFFFF" w:val="clear"/>
        <w:tabs>
          <w:tab w:pos="1134" w:val="left"/>
        </w:tabs>
        <w:spacing w:after="0" w:afterAutospacing="0" w:before="0" w:beforeAutospacing="0" w:line="276" w:lineRule="auto"/>
        <w:jc w:val="center"/>
        <w:rPr>
          <w:b/>
          <w:bCs/>
          <w:i/>
          <w:sz w:val="28"/>
          <w:szCs w:val="28"/>
        </w:rPr>
      </w:pPr>
      <w:r w:rsidRPr="000110D5">
        <w:rPr>
          <w:b/>
          <w:bCs/>
          <w:i/>
          <w:sz w:val="28"/>
          <w:szCs w:val="28"/>
        </w:rPr>
        <w:t>Инструменты для удаления зубных отложений</w:t>
      </w:r>
    </w:p>
    <w:p w14:paraId="36913253" w14:textId="4D216866" w:rsidP="000110D5" w:rsidR="000110D5" w:rsidRDefault="000110D5" w:rsidRPr="000110D5">
      <w:pPr>
        <w:pStyle w:val="2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left="1069"/>
        <w:rPr>
          <w:b/>
          <w:bCs/>
          <w:i/>
          <w:sz w:val="28"/>
          <w:szCs w:val="28"/>
        </w:rPr>
      </w:pPr>
    </w:p>
    <w:p w14:paraId="60AB0F3B" w14:textId="77777777" w:rsidP="003E0201" w:rsidR="001E0D4D" w:rsidRDefault="001E0D4D" w:rsidRPr="000110D5">
      <w:pPr>
        <w:pStyle w:val="a7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b w:val="0"/>
          <w:bCs w:val="0"/>
          <w:sz w:val="28"/>
          <w:szCs w:val="28"/>
        </w:rPr>
      </w:pPr>
      <w:r w:rsidRPr="000110D5">
        <w:rPr>
          <w:b w:val="0"/>
          <w:bCs w:val="0"/>
          <w:sz w:val="28"/>
          <w:szCs w:val="28"/>
        </w:rPr>
        <w:t>Это широкий ассортимент ручных или механических приспособлений, используемых совместно или по отдельности.</w:t>
      </w:r>
    </w:p>
    <w:p w14:paraId="46884F47" w14:textId="72EA0C71" w:rsidP="00915059" w:rsidR="00915059" w:rsidRDefault="001E0D4D">
      <w:pPr>
        <w:pStyle w:val="3"/>
        <w:shd w:color="auto" w:fill="FFFFFF" w:val="clear"/>
        <w:tabs>
          <w:tab w:pos="1134" w:val="left"/>
        </w:tabs>
        <w:spacing w:after="0" w:afterAutospacing="0" w:line="276" w:lineRule="auto"/>
        <w:ind w:firstLine="709"/>
      </w:pPr>
      <w:r w:rsidRPr="00915059">
        <w:rPr>
          <w:b/>
          <w:bCs/>
          <w:i/>
          <w:sz w:val="28"/>
          <w:szCs w:val="28"/>
        </w:rPr>
        <w:t>Кюреты</w:t>
      </w:r>
      <w:r w:rsidR="00915059">
        <w:rPr>
          <w:i/>
          <w:sz w:val="28"/>
          <w:szCs w:val="28"/>
        </w:rPr>
        <w:t>.</w:t>
      </w:r>
      <w:r w:rsidR="003E0201" w:rsidRPr="00161130">
        <w:rPr>
          <w:i/>
          <w:sz w:val="28"/>
          <w:szCs w:val="28"/>
        </w:rPr>
        <w:t xml:space="preserve"> </w:t>
      </w:r>
      <w:r w:rsidRPr="00161130">
        <w:rPr>
          <w:sz w:val="28"/>
          <w:szCs w:val="28"/>
        </w:rPr>
        <w:t>Выполнены из металлических сплавов, имеют различный диаметр и рабочую поверхность. Их свойствами и размером объясняется возможность проникновения даже в самые труднодоступные места — между зубами или под десну — при очищении зубодесневых карманов.</w:t>
      </w:r>
      <w:r w:rsidR="00915059" w:rsidRPr="00915059">
        <w:t xml:space="preserve"> </w:t>
      </w:r>
    </w:p>
    <w:p w14:paraId="11D1A3AA" w14:textId="77777777" w:rsidP="00915059" w:rsidR="00915059" w:rsidRDefault="00915059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rPr>
          <w:sz w:val="28"/>
          <w:szCs w:val="28"/>
        </w:rPr>
      </w:pPr>
      <w:r w:rsidRPr="00915059">
        <w:rPr>
          <w:sz w:val="28"/>
          <w:szCs w:val="28"/>
        </w:rPr>
        <w:t>Кюреты, имеющие в поперечном сечении полукруглую форму, используются в технике закрытого кюретажа для удаления инфицированного цемента</w:t>
      </w:r>
      <w:r>
        <w:rPr>
          <w:sz w:val="28"/>
          <w:szCs w:val="28"/>
        </w:rPr>
        <w:t xml:space="preserve"> </w:t>
      </w:r>
      <w:r w:rsidRPr="00915059">
        <w:rPr>
          <w:sz w:val="28"/>
          <w:szCs w:val="28"/>
        </w:rPr>
        <w:t xml:space="preserve">корня, твердых </w:t>
      </w:r>
      <w:proofErr w:type="spellStart"/>
      <w:r w:rsidRPr="00915059">
        <w:rPr>
          <w:sz w:val="28"/>
          <w:szCs w:val="28"/>
        </w:rPr>
        <w:t>поддесневых</w:t>
      </w:r>
      <w:proofErr w:type="spellEnd"/>
      <w:r w:rsidRPr="00915059">
        <w:rPr>
          <w:sz w:val="28"/>
          <w:szCs w:val="28"/>
        </w:rPr>
        <w:t xml:space="preserve"> отложений и выравнивания поверхности корня.</w:t>
      </w:r>
      <w:r>
        <w:rPr>
          <w:sz w:val="28"/>
          <w:szCs w:val="28"/>
        </w:rPr>
        <w:t xml:space="preserve"> </w:t>
      </w:r>
    </w:p>
    <w:p w14:paraId="1D742EFD" w14:textId="739249A4" w:rsidP="00915059" w:rsidR="001E0D4D" w:rsidRDefault="00915059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rPr>
          <w:sz w:val="28"/>
          <w:szCs w:val="28"/>
        </w:rPr>
      </w:pPr>
      <w:r w:rsidRPr="00915059">
        <w:rPr>
          <w:sz w:val="28"/>
          <w:szCs w:val="28"/>
        </w:rPr>
        <w:t xml:space="preserve">Различают кюреты </w:t>
      </w:r>
      <w:r w:rsidRPr="00915059">
        <w:rPr>
          <w:b/>
          <w:bCs/>
          <w:sz w:val="28"/>
          <w:szCs w:val="28"/>
        </w:rPr>
        <w:t>универсальные</w:t>
      </w:r>
      <w:r w:rsidRPr="00915059">
        <w:rPr>
          <w:sz w:val="28"/>
          <w:szCs w:val="28"/>
        </w:rPr>
        <w:t xml:space="preserve"> с двумя режущими гранями, рабочей частью</w:t>
      </w:r>
      <w:r>
        <w:rPr>
          <w:sz w:val="28"/>
          <w:szCs w:val="28"/>
        </w:rPr>
        <w:t xml:space="preserve"> </w:t>
      </w:r>
      <w:r w:rsidRPr="00915059">
        <w:rPr>
          <w:sz w:val="28"/>
          <w:szCs w:val="28"/>
        </w:rPr>
        <w:t>расположенной под углом 90</w:t>
      </w:r>
      <w:r>
        <w:rPr>
          <w:sz w:val="28"/>
          <w:szCs w:val="28"/>
        </w:rPr>
        <w:t>°</w:t>
      </w:r>
      <w:r w:rsidRPr="00915059">
        <w:rPr>
          <w:sz w:val="28"/>
          <w:szCs w:val="28"/>
        </w:rPr>
        <w:t xml:space="preserve"> к ручке;</w:t>
      </w:r>
      <w:r w:rsidRPr="00915059">
        <w:rPr>
          <w:b/>
          <w:bCs/>
          <w:sz w:val="28"/>
          <w:szCs w:val="28"/>
        </w:rPr>
        <w:t xml:space="preserve"> стороноспецифические</w:t>
      </w:r>
      <w:r w:rsidRPr="00915059">
        <w:rPr>
          <w:sz w:val="28"/>
          <w:szCs w:val="28"/>
        </w:rPr>
        <w:t xml:space="preserve"> кюреты с одной</w:t>
      </w:r>
      <w:r>
        <w:rPr>
          <w:sz w:val="28"/>
          <w:szCs w:val="28"/>
        </w:rPr>
        <w:t xml:space="preserve"> </w:t>
      </w:r>
      <w:r w:rsidRPr="00915059">
        <w:rPr>
          <w:sz w:val="28"/>
          <w:szCs w:val="28"/>
        </w:rPr>
        <w:t>режущей гранью, с углом наклона рабочей части 45</w:t>
      </w:r>
      <w:r>
        <w:rPr>
          <w:sz w:val="28"/>
          <w:szCs w:val="28"/>
        </w:rPr>
        <w:t>º</w:t>
      </w:r>
      <w:r w:rsidRPr="00915059">
        <w:rPr>
          <w:sz w:val="28"/>
          <w:szCs w:val="28"/>
        </w:rPr>
        <w:t xml:space="preserve"> по отношению к ручке инструмента; </w:t>
      </w:r>
      <w:r w:rsidRPr="00915059">
        <w:rPr>
          <w:b/>
          <w:bCs/>
          <w:sz w:val="28"/>
          <w:szCs w:val="28"/>
        </w:rPr>
        <w:t xml:space="preserve">кюреты </w:t>
      </w:r>
      <w:proofErr w:type="spellStart"/>
      <w:r w:rsidRPr="00915059">
        <w:rPr>
          <w:b/>
          <w:bCs/>
          <w:sz w:val="28"/>
          <w:szCs w:val="28"/>
        </w:rPr>
        <w:t>Грейси</w:t>
      </w:r>
      <w:proofErr w:type="spellEnd"/>
      <w:r w:rsidRPr="00915059">
        <w:rPr>
          <w:b/>
          <w:bCs/>
          <w:sz w:val="28"/>
          <w:szCs w:val="28"/>
        </w:rPr>
        <w:t>,</w:t>
      </w:r>
      <w:r w:rsidRPr="00915059">
        <w:rPr>
          <w:sz w:val="28"/>
          <w:szCs w:val="28"/>
        </w:rPr>
        <w:t xml:space="preserve"> имеют несколько вариантов строения рабочей части, используются для обработки корней рез</w:t>
      </w:r>
      <w:r>
        <w:rPr>
          <w:sz w:val="28"/>
          <w:szCs w:val="28"/>
        </w:rPr>
        <w:t>ц</w:t>
      </w:r>
      <w:r w:rsidRPr="00915059">
        <w:rPr>
          <w:sz w:val="28"/>
          <w:szCs w:val="28"/>
        </w:rPr>
        <w:t>ов и клыков, премоляров и моляров, вестибулярной и оральной поверхности премоляров и моляров</w:t>
      </w:r>
      <w:r>
        <w:rPr>
          <w:sz w:val="28"/>
          <w:szCs w:val="28"/>
        </w:rPr>
        <w:t>.</w:t>
      </w:r>
    </w:p>
    <w:p w14:paraId="10C9033E" w14:textId="4E200E4A" w:rsidP="00915059" w:rsidR="00915059" w:rsidRDefault="00295A53" w:rsidRPr="00161130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jc w:val="both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anchor allowOverlap="1" behindDoc="0" distB="0" distL="114300" distR="114300" distT="0" layoutInCell="1" locked="0" relativeHeight="251620864" simplePos="0" wp14:anchorId="13370295" wp14:editId="34D7FCBF">
            <wp:simplePos x="0" y="0"/>
            <wp:positionH relativeFrom="column">
              <wp:posOffset>-518795</wp:posOffset>
            </wp:positionH>
            <wp:positionV relativeFrom="paragraph">
              <wp:posOffset>334645</wp:posOffset>
            </wp:positionV>
            <wp:extent cx="6728460" cy="3947160"/>
            <wp:effectExtent b="0" l="0" r="0" t="0"/>
            <wp:wrapTopAndBottom/>
            <wp:docPr id="116415818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 noChangeAspect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460" cy="394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5D0DC6" w14:textId="13B758B0" w:rsidP="003E0201" w:rsidR="00295A53" w:rsidRDefault="00574261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i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allowOverlap="1" behindDoc="0" distB="0" distL="114300" distR="114300" distT="0" layoutInCell="1" locked="0" relativeHeight="251621888" simplePos="0" wp14:anchorId="582F6198" wp14:editId="5D2F52D7">
            <wp:simplePos x="0" y="0"/>
            <wp:positionH relativeFrom="column">
              <wp:posOffset>4200525</wp:posOffset>
            </wp:positionH>
            <wp:positionV relativeFrom="paragraph">
              <wp:posOffset>735965</wp:posOffset>
            </wp:positionV>
            <wp:extent cx="2127885" cy="2162175"/>
            <wp:effectExtent b="9525" l="0" r="5715" t="0"/>
            <wp:wrapSquare wrapText="bothSides"/>
            <wp:docPr id="158225754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rrowheads="1" noChangeAspect="1"/>
                    </pic:cNvPicPr>
                  </pic:nvPicPr>
                  <pic:blipFill rotWithShape="1"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53" r="16590" t="3869"/>
                    <a:stretch/>
                  </pic:blipFill>
                  <pic:spPr bwMode="auto">
                    <a:xfrm>
                      <a:off x="0" y="0"/>
                      <a:ext cx="2127885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295A53">
        <w:rPr>
          <w:b/>
          <w:bCs/>
          <w:i/>
          <w:sz w:val="28"/>
          <w:szCs w:val="28"/>
        </w:rPr>
        <w:t>С</w:t>
      </w:r>
      <w:r w:rsidR="001E0D4D" w:rsidRPr="00915059">
        <w:rPr>
          <w:b/>
          <w:bCs/>
          <w:i/>
          <w:sz w:val="28"/>
          <w:szCs w:val="28"/>
        </w:rPr>
        <w:t>калер</w:t>
      </w:r>
      <w:proofErr w:type="spellEnd"/>
      <w:r w:rsidR="00915059" w:rsidRPr="00915059">
        <w:rPr>
          <w:b/>
          <w:bCs/>
          <w:i/>
          <w:sz w:val="28"/>
          <w:szCs w:val="28"/>
        </w:rPr>
        <w:t>,</w:t>
      </w:r>
      <w:r w:rsidR="00915059">
        <w:rPr>
          <w:i/>
          <w:sz w:val="28"/>
          <w:szCs w:val="28"/>
        </w:rPr>
        <w:t xml:space="preserve"> </w:t>
      </w:r>
      <w:r w:rsidR="00915059" w:rsidRPr="00915059">
        <w:rPr>
          <w:iCs/>
          <w:sz w:val="28"/>
          <w:szCs w:val="28"/>
        </w:rPr>
        <w:t>име</w:t>
      </w:r>
      <w:r w:rsidR="00295A53">
        <w:rPr>
          <w:iCs/>
          <w:sz w:val="28"/>
          <w:szCs w:val="28"/>
        </w:rPr>
        <w:t>ет</w:t>
      </w:r>
      <w:r w:rsidR="00915059" w:rsidRPr="00915059">
        <w:rPr>
          <w:iCs/>
          <w:sz w:val="28"/>
          <w:szCs w:val="28"/>
        </w:rPr>
        <w:t xml:space="preserve"> треугольное сечение и две режущие грани, применяются для поверхностной инструментальной обработки коронки и в некоторых случаях корня зуба с целью удаления твердого зубного налета. </w:t>
      </w:r>
    </w:p>
    <w:p w14:paraId="0D3B709D" w14:textId="68189FCD" w:rsidP="003E0201" w:rsidR="001E0D4D" w:rsidRDefault="00295A53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allowOverlap="1" behindDoc="0" distB="0" distL="114300" distR="114300" distT="0" layoutInCell="1" locked="0" relativeHeight="251619840" simplePos="0" wp14:anchorId="78A89715" wp14:editId="6058AA30">
            <wp:simplePos x="0" y="0"/>
            <wp:positionH relativeFrom="column">
              <wp:posOffset>-403860</wp:posOffset>
            </wp:positionH>
            <wp:positionV relativeFrom="paragraph">
              <wp:posOffset>1339215</wp:posOffset>
            </wp:positionV>
            <wp:extent cx="3930015" cy="854710"/>
            <wp:effectExtent b="2540" l="0" r="0" t="0"/>
            <wp:wrapTopAndBottom/>
            <wp:docPr id="159434522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 noChangeAspect="1"/>
                    </pic:cNvPicPr>
                  </pic:nvPicPr>
                  <pic:blipFill rotWithShape="1"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422" t="38812"/>
                    <a:stretch/>
                  </pic:blipFill>
                  <pic:spPr bwMode="auto">
                    <a:xfrm>
                      <a:off x="0" y="0"/>
                      <a:ext cx="3930015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5A53">
        <w:rPr>
          <w:iCs/>
          <w:sz w:val="28"/>
          <w:szCs w:val="28"/>
        </w:rPr>
        <w:t xml:space="preserve">Это может быть ручной или ультразвуковой инструмент, предназначенный для очистки зубов и десен. </w:t>
      </w:r>
      <w:r w:rsidR="001E0D4D" w:rsidRPr="00161130">
        <w:rPr>
          <w:sz w:val="28"/>
          <w:szCs w:val="28"/>
        </w:rPr>
        <w:t xml:space="preserve">Передают ультразвуковую волну и воздушный поток для безопасного удаления твердых зубных отложений. </w:t>
      </w:r>
    </w:p>
    <w:p w14:paraId="061E5718" w14:textId="50E7A6CF" w:rsidP="003E0201" w:rsidR="00295A53" w:rsidRDefault="00295A53" w:rsidRPr="00295A53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b/>
          <w:bCs/>
          <w:sz w:val="28"/>
          <w:szCs w:val="28"/>
        </w:rPr>
      </w:pPr>
    </w:p>
    <w:p w14:paraId="0F37BA2D" w14:textId="7D104A23" w:rsidP="005303D9" w:rsidR="005303D9" w:rsidRDefault="001E0D4D">
      <w:pPr>
        <w:pStyle w:val="3"/>
        <w:shd w:color="auto" w:fill="FFFFFF" w:val="clear"/>
        <w:tabs>
          <w:tab w:pos="1134" w:val="left"/>
        </w:tabs>
        <w:spacing w:after="0" w:afterAutospacing="0" w:line="276" w:lineRule="auto"/>
        <w:ind w:firstLine="709"/>
        <w:jc w:val="both"/>
      </w:pPr>
      <w:r w:rsidRPr="00295A53">
        <w:rPr>
          <w:b/>
          <w:bCs/>
          <w:i/>
          <w:sz w:val="28"/>
          <w:szCs w:val="28"/>
        </w:rPr>
        <w:t>Полировочные диски</w:t>
      </w:r>
      <w:r w:rsidR="005303D9">
        <w:rPr>
          <w:b/>
          <w:bCs/>
          <w:i/>
          <w:sz w:val="28"/>
          <w:szCs w:val="28"/>
        </w:rPr>
        <w:t>, щетки</w:t>
      </w:r>
      <w:r w:rsidR="00295A53" w:rsidRPr="00295A53">
        <w:rPr>
          <w:b/>
          <w:bCs/>
          <w:i/>
          <w:sz w:val="28"/>
          <w:szCs w:val="28"/>
        </w:rPr>
        <w:t>.</w:t>
      </w:r>
      <w:r w:rsidR="003E0201" w:rsidRPr="00161130">
        <w:rPr>
          <w:i/>
          <w:sz w:val="28"/>
          <w:szCs w:val="28"/>
        </w:rPr>
        <w:t xml:space="preserve"> </w:t>
      </w:r>
      <w:r w:rsidRPr="00161130">
        <w:rPr>
          <w:sz w:val="28"/>
          <w:szCs w:val="28"/>
        </w:rPr>
        <w:t>Используются также после пломбирования и процедуры профессиональной гигиены полости рта. Головки имеют разную степень абразивности, показания и противопоказания в зависимости от этого параметра.</w:t>
      </w:r>
      <w:r w:rsidR="005303D9" w:rsidRPr="005303D9">
        <w:t xml:space="preserve"> </w:t>
      </w:r>
    </w:p>
    <w:p w14:paraId="07715655" w14:textId="67595BAB" w:rsidP="005303D9" w:rsidR="005303D9" w:rsidRDefault="005303D9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sz w:val="28"/>
          <w:szCs w:val="28"/>
        </w:rPr>
      </w:pPr>
      <w:r w:rsidRPr="005303D9">
        <w:rPr>
          <w:b/>
          <w:bCs/>
          <w:i/>
          <w:iCs/>
          <w:sz w:val="28"/>
          <w:szCs w:val="28"/>
        </w:rPr>
        <w:t>Диски</w:t>
      </w:r>
      <w:r w:rsidRPr="005303D9">
        <w:rPr>
          <w:sz w:val="28"/>
          <w:szCs w:val="28"/>
        </w:rPr>
        <w:t xml:space="preserve"> используют для</w:t>
      </w:r>
      <w:r>
        <w:rPr>
          <w:sz w:val="28"/>
          <w:szCs w:val="28"/>
        </w:rPr>
        <w:t xml:space="preserve"> </w:t>
      </w:r>
      <w:r w:rsidRPr="005303D9">
        <w:rPr>
          <w:sz w:val="28"/>
          <w:szCs w:val="28"/>
        </w:rPr>
        <w:t>обработки твердых тканей зубов под</w:t>
      </w:r>
      <w:r>
        <w:rPr>
          <w:sz w:val="28"/>
          <w:szCs w:val="28"/>
        </w:rPr>
        <w:t xml:space="preserve"> </w:t>
      </w:r>
      <w:r w:rsidRPr="005303D9">
        <w:rPr>
          <w:sz w:val="28"/>
          <w:szCs w:val="28"/>
        </w:rPr>
        <w:t>искусственные коронки, для сепарации</w:t>
      </w:r>
      <w:r>
        <w:rPr>
          <w:sz w:val="28"/>
          <w:szCs w:val="28"/>
        </w:rPr>
        <w:t xml:space="preserve"> </w:t>
      </w:r>
      <w:r w:rsidRPr="005303D9">
        <w:rPr>
          <w:sz w:val="28"/>
          <w:szCs w:val="28"/>
        </w:rPr>
        <w:t>зубов, а также для шлифовки пломб</w:t>
      </w:r>
      <w:r>
        <w:rPr>
          <w:sz w:val="28"/>
          <w:szCs w:val="28"/>
        </w:rPr>
        <w:t xml:space="preserve">. </w:t>
      </w:r>
    </w:p>
    <w:p w14:paraId="3C5BDC33" w14:textId="04CE6BED" w:rsidP="005303D9" w:rsidR="001E0D4D" w:rsidRDefault="005303D9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sz w:val="28"/>
          <w:szCs w:val="28"/>
        </w:rPr>
      </w:pPr>
      <w:r w:rsidRPr="005303D9">
        <w:rPr>
          <w:b/>
          <w:bCs/>
          <w:i/>
          <w:iCs/>
          <w:sz w:val="28"/>
          <w:szCs w:val="28"/>
        </w:rPr>
        <w:t>Щетки</w:t>
      </w:r>
      <w:r w:rsidRPr="005303D9">
        <w:rPr>
          <w:sz w:val="28"/>
          <w:szCs w:val="28"/>
        </w:rPr>
        <w:t xml:space="preserve"> могут быть выполнены из различных материалов. Форма рабочей</w:t>
      </w:r>
      <w:r>
        <w:rPr>
          <w:sz w:val="28"/>
          <w:szCs w:val="28"/>
        </w:rPr>
        <w:t xml:space="preserve"> </w:t>
      </w:r>
      <w:r w:rsidRPr="005303D9">
        <w:rPr>
          <w:sz w:val="28"/>
          <w:szCs w:val="28"/>
        </w:rPr>
        <w:t>части может быть в виде круга, походить на кисть или на обратный конус.</w:t>
      </w:r>
      <w:r>
        <w:rPr>
          <w:sz w:val="28"/>
          <w:szCs w:val="28"/>
        </w:rPr>
        <w:t xml:space="preserve"> </w:t>
      </w:r>
      <w:r w:rsidRPr="005303D9">
        <w:rPr>
          <w:sz w:val="28"/>
          <w:szCs w:val="28"/>
        </w:rPr>
        <w:t>Щетки предназначены для полировки различных поверхностей зуба с применением полировочных паст и при выполнении гигиенических</w:t>
      </w:r>
      <w:r>
        <w:rPr>
          <w:sz w:val="28"/>
          <w:szCs w:val="28"/>
        </w:rPr>
        <w:t xml:space="preserve"> </w:t>
      </w:r>
      <w:r w:rsidRPr="005303D9">
        <w:rPr>
          <w:sz w:val="28"/>
          <w:szCs w:val="28"/>
        </w:rPr>
        <w:t>профилактических</w:t>
      </w:r>
      <w:r>
        <w:rPr>
          <w:sz w:val="28"/>
          <w:szCs w:val="28"/>
        </w:rPr>
        <w:t xml:space="preserve"> </w:t>
      </w:r>
      <w:r w:rsidRPr="005303D9">
        <w:rPr>
          <w:sz w:val="28"/>
          <w:szCs w:val="28"/>
        </w:rPr>
        <w:t>мероприятий</w:t>
      </w:r>
      <w:r>
        <w:rPr>
          <w:sz w:val="28"/>
          <w:szCs w:val="28"/>
        </w:rPr>
        <w:t>.</w:t>
      </w:r>
    </w:p>
    <w:p w14:paraId="760CA114" w14:textId="42A6671C" w:rsidP="003E0201" w:rsidR="00295A53" w:rsidRDefault="005303D9" w:rsidRPr="00161130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allowOverlap="1" behindDoc="0" distB="0" distL="114300" distR="114300" distT="0" layoutInCell="1" locked="0" relativeHeight="251623936" simplePos="0" wp14:anchorId="5E723160" wp14:editId="0CAA7FD0">
            <wp:simplePos x="0" y="0"/>
            <wp:positionH relativeFrom="column">
              <wp:posOffset>2971742</wp:posOffset>
            </wp:positionH>
            <wp:positionV relativeFrom="paragraph">
              <wp:posOffset>175087</wp:posOffset>
            </wp:positionV>
            <wp:extent cx="3020060" cy="3020060"/>
            <wp:effectExtent b="8890" l="0" r="8890" t="0"/>
            <wp:wrapSquare wrapText="bothSides"/>
            <wp:docPr id="44316857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rrowheads="1" noChangeAspect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060" cy="302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03D9">
        <w:rPr>
          <w:b/>
          <w:bCs/>
          <w:noProof/>
          <w:sz w:val="28"/>
          <w:szCs w:val="28"/>
        </w:rPr>
        <w:drawing>
          <wp:anchor allowOverlap="1" behindDoc="0" distB="0" distL="114300" distR="114300" distT="0" layoutInCell="1" locked="0" relativeHeight="251622912" simplePos="0" wp14:anchorId="359D3349" wp14:editId="5067859F">
            <wp:simplePos x="0" y="0"/>
            <wp:positionH relativeFrom="column">
              <wp:posOffset>-656532</wp:posOffset>
            </wp:positionH>
            <wp:positionV relativeFrom="paragraph">
              <wp:posOffset>252961</wp:posOffset>
            </wp:positionV>
            <wp:extent cx="3299806" cy="3299806"/>
            <wp:effectExtent b="0" l="0" r="0" t="0"/>
            <wp:wrapTopAndBottom/>
            <wp:docPr id="210060606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rrowheads="1" noChangeAspect="1"/>
                    </pic:cNvPicPr>
                  </pic:nvPicPr>
                  <pic:blipFill>
                    <a:blip cstate="print"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806" cy="32998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B1B6DF7" w14:textId="7403F0B0" w:rsidR="001E0D4D" w:rsidRDefault="001E0D4D" w:rsidRPr="000110D5">
      <w:pPr>
        <w:pStyle w:val="2"/>
        <w:numPr>
          <w:ilvl w:val="0"/>
          <w:numId w:val="30"/>
        </w:numPr>
        <w:shd w:color="auto" w:fill="FFFFFF" w:val="clear"/>
        <w:tabs>
          <w:tab w:pos="1134" w:val="left"/>
        </w:tabs>
        <w:spacing w:after="0" w:afterAutospacing="0" w:before="0" w:beforeAutospacing="0" w:line="276" w:lineRule="auto"/>
        <w:jc w:val="center"/>
        <w:rPr>
          <w:b/>
          <w:bCs/>
          <w:i/>
          <w:sz w:val="28"/>
          <w:szCs w:val="28"/>
        </w:rPr>
      </w:pPr>
      <w:r w:rsidRPr="000110D5">
        <w:rPr>
          <w:b/>
          <w:bCs/>
          <w:i/>
          <w:sz w:val="28"/>
          <w:szCs w:val="28"/>
        </w:rPr>
        <w:t>Инструменты для изготовления и установки протезов</w:t>
      </w:r>
    </w:p>
    <w:p w14:paraId="5656639D" w14:textId="138C1856" w:rsidP="003E0201" w:rsidR="003E0201" w:rsidRDefault="003E0201" w:rsidRPr="00161130">
      <w:pPr>
        <w:pStyle w:val="2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bCs/>
          <w:i/>
          <w:sz w:val="28"/>
          <w:szCs w:val="28"/>
        </w:rPr>
      </w:pPr>
    </w:p>
    <w:p w14:paraId="4B38516E" w14:textId="07A001C2" w:rsidP="003E0201" w:rsidR="001E0D4D" w:rsidRDefault="001E0D4D" w:rsidRPr="00161130">
      <w:pPr>
        <w:shd w:color="auto" w:fill="FFFFFF" w:val="clear"/>
        <w:tabs>
          <w:tab w:pos="1134" w:val="left"/>
        </w:tabs>
        <w:spacing w:line="276" w:lineRule="auto"/>
        <w:ind w:firstLine="709"/>
        <w:rPr>
          <w:b/>
          <w:color w:val="auto"/>
          <w:szCs w:val="28"/>
        </w:rPr>
      </w:pPr>
      <w:r w:rsidRPr="00161130">
        <w:rPr>
          <w:color w:val="auto"/>
          <w:szCs w:val="28"/>
        </w:rPr>
        <w:t>Подготовка к протезированию проводится разными способами. Иногда этому предшествует лечение зубов и обтачивание их на заданную толщину, иногда — удаление и имплантация. На всем протяжении ортопедического лечения стоматолог использует массу инструментов.</w:t>
      </w:r>
    </w:p>
    <w:p w14:paraId="4A98C92B" w14:textId="55CBD074" w:rsidP="003E0201" w:rsidR="001E0D4D" w:rsidRDefault="00061CB0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allowOverlap="1" behindDoc="0" distB="0" distL="114300" distR="114300" distT="0" layoutInCell="1" locked="0" relativeHeight="251630080" simplePos="0" wp14:anchorId="7200936C" wp14:editId="22E7ECE0">
            <wp:simplePos x="0" y="0"/>
            <wp:positionH relativeFrom="column">
              <wp:posOffset>-1026795</wp:posOffset>
            </wp:positionH>
            <wp:positionV relativeFrom="paragraph">
              <wp:posOffset>1305560</wp:posOffset>
            </wp:positionV>
            <wp:extent cx="4663440" cy="3825240"/>
            <wp:effectExtent b="3810" l="0" r="3810" t="0"/>
            <wp:wrapTopAndBottom/>
            <wp:docPr id="188909507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rrowheads="1" noChangeAspect="1"/>
                    </pic:cNvPicPr>
                  </pic:nvPicPr>
                  <pic:blipFill rotWithShape="1"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" l="5284" r="5012" t="1627"/>
                    <a:stretch/>
                  </pic:blipFill>
                  <pic:spPr bwMode="auto">
                    <a:xfrm>
                      <a:off x="0" y="0"/>
                      <a:ext cx="4663440" cy="3825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allowOverlap="1" behindDoc="0" distB="0" distL="114300" distR="114300" distT="0" layoutInCell="1" locked="0" relativeHeight="251618816" simplePos="0" wp14:anchorId="4C1515A6" wp14:editId="70F118D9">
            <wp:simplePos x="0" y="0"/>
            <wp:positionH relativeFrom="column">
              <wp:posOffset>3613785</wp:posOffset>
            </wp:positionH>
            <wp:positionV relativeFrom="paragraph">
              <wp:posOffset>1480820</wp:posOffset>
            </wp:positionV>
            <wp:extent cx="2887345" cy="3688080"/>
            <wp:effectExtent b="7620" l="0" r="8255" t="0"/>
            <wp:wrapTopAndBottom/>
            <wp:docPr id="8634003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rrowheads="1" noChangeAspect="1"/>
                    </pic:cNvPicPr>
                  </pic:nvPicPr>
                  <pic:blipFill rotWithShape="1">
                    <a:blip cstate="print"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65" r="14029"/>
                    <a:stretch/>
                  </pic:blipFill>
                  <pic:spPr bwMode="auto">
                    <a:xfrm>
                      <a:off x="0" y="0"/>
                      <a:ext cx="2887345" cy="3688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D4D" w:rsidRPr="005303D9">
        <w:rPr>
          <w:b/>
          <w:bCs/>
          <w:i/>
          <w:sz w:val="28"/>
          <w:szCs w:val="28"/>
        </w:rPr>
        <w:t>Слепочные ложки</w:t>
      </w:r>
      <w:r w:rsidR="005303D9">
        <w:rPr>
          <w:sz w:val="28"/>
          <w:szCs w:val="28"/>
        </w:rPr>
        <w:t>.</w:t>
      </w:r>
      <w:r w:rsidR="003E0201" w:rsidRPr="005303D9">
        <w:rPr>
          <w:sz w:val="28"/>
          <w:szCs w:val="28"/>
        </w:rPr>
        <w:t xml:space="preserve"> </w:t>
      </w:r>
      <w:r w:rsidR="001E0D4D" w:rsidRPr="00161130">
        <w:rPr>
          <w:sz w:val="28"/>
          <w:szCs w:val="28"/>
        </w:rPr>
        <w:t>Распространение цифровых технологий, возможность оцифровывать полость рта и получать 3D-изображение все же до конца не вытеснило классические способы получения оттисков. Поэтому стандартные слепочные ложки остаются востребованным товаром. Они отличаются по размеру и форме, могут быть полными или частичными.</w:t>
      </w:r>
    </w:p>
    <w:p w14:paraId="268AA354" w14:textId="77777777" w:rsidP="005303D9" w:rsidR="005303D9" w:rsidRDefault="005303D9" w:rsidRPr="00161130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jc w:val="both"/>
        <w:rPr>
          <w:b/>
          <w:bCs/>
          <w:sz w:val="28"/>
          <w:szCs w:val="28"/>
        </w:rPr>
      </w:pPr>
    </w:p>
    <w:p w14:paraId="0967936D" w14:textId="0708E336" w:rsidP="00061CB0" w:rsidR="005303D9" w:rsidRDefault="00061CB0" w:rsidRPr="00061CB0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allowOverlap="1" behindDoc="0" distB="0" distL="114300" distR="114300" distT="0" layoutInCell="1" locked="0" relativeHeight="251631104" simplePos="0" wp14:anchorId="27B20651" wp14:editId="2934E083">
            <wp:simplePos x="0" y="0"/>
            <wp:positionH relativeFrom="column">
              <wp:posOffset>-127635</wp:posOffset>
            </wp:positionH>
            <wp:positionV relativeFrom="paragraph">
              <wp:posOffset>842645</wp:posOffset>
            </wp:positionV>
            <wp:extent cx="5623560" cy="1908810"/>
            <wp:effectExtent b="0" l="0" r="0" t="0"/>
            <wp:wrapTopAndBottom/>
            <wp:docPr id="33280849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rrowheads="1" noChangeAspect="1"/>
                    </pic:cNvPicPr>
                  </pic:nvPicPr>
                  <pic:blipFill rotWithShape="1">
                    <a:blip r:embed="rId99">
                      <a:extLst>
                        <a:ext uri="{BEBA8EAE-BF5A-486C-A8C5-ECC9F3942E4B}">
                          <a14:imgProps xmlns:a14="http://schemas.microsoft.com/office/drawing/2010/main">
                            <a14:imgLayer r:embed="rId100">
                              <a14:imgEffect>
                                <a14:backgroundRemoval b="90000" l="10000" r="90000" t="10000">
                                  <a14:foregroundMark x1="80500" x2="80500" y1="38875" y2="38875"/>
                                </a14:backgroundRemoval>
                              </a14:imgEffect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629" t="34417"/>
                    <a:stretch/>
                  </pic:blipFill>
                  <pic:spPr bwMode="auto">
                    <a:xfrm>
                      <a:off x="0" y="0"/>
                      <a:ext cx="5623560" cy="190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D4D" w:rsidRPr="005303D9">
        <w:rPr>
          <w:b/>
          <w:bCs/>
          <w:i/>
          <w:sz w:val="28"/>
          <w:szCs w:val="28"/>
        </w:rPr>
        <w:t>Шпатели</w:t>
      </w:r>
      <w:r w:rsidR="005303D9" w:rsidRPr="005303D9">
        <w:rPr>
          <w:b/>
          <w:bCs/>
          <w:i/>
          <w:sz w:val="28"/>
          <w:szCs w:val="28"/>
        </w:rPr>
        <w:t>.</w:t>
      </w:r>
      <w:r w:rsidR="005303D9">
        <w:rPr>
          <w:i/>
          <w:sz w:val="28"/>
          <w:szCs w:val="28"/>
        </w:rPr>
        <w:t xml:space="preserve"> </w:t>
      </w:r>
      <w:r w:rsidR="001E0D4D" w:rsidRPr="00161130">
        <w:rPr>
          <w:sz w:val="28"/>
          <w:szCs w:val="28"/>
        </w:rPr>
        <w:t xml:space="preserve">Используют для замешивания материалов: пломбировочных, слепочных, гипса и др. Применяются на этапе отливки индивидуальных моделей и фиксации их в </w:t>
      </w:r>
      <w:proofErr w:type="spellStart"/>
      <w:r w:rsidR="001E0D4D" w:rsidRPr="00161130">
        <w:rPr>
          <w:sz w:val="28"/>
          <w:szCs w:val="28"/>
        </w:rPr>
        <w:t>окклюдатор</w:t>
      </w:r>
      <w:proofErr w:type="spellEnd"/>
      <w:r w:rsidR="001E0D4D" w:rsidRPr="00161130">
        <w:rPr>
          <w:sz w:val="28"/>
          <w:szCs w:val="28"/>
        </w:rPr>
        <w:t>.</w:t>
      </w:r>
    </w:p>
    <w:p w14:paraId="24EB018A" w14:textId="399E0FC5" w:rsidP="003E0201" w:rsidR="001E0D4D" w:rsidRDefault="00061CB0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sz w:val="28"/>
          <w:szCs w:val="28"/>
        </w:rPr>
      </w:pPr>
      <w:r w:rsidRPr="00061CB0">
        <w:rPr>
          <w:b/>
          <w:bCs/>
          <w:noProof/>
          <w:sz w:val="28"/>
          <w:szCs w:val="28"/>
        </w:rPr>
        <w:drawing>
          <wp:anchor allowOverlap="1" behindDoc="0" distB="0" distL="114300" distR="114300" distT="0" layoutInCell="1" locked="0" relativeHeight="251636224" simplePos="0" wp14:anchorId="3AFF6E70" wp14:editId="501A9391">
            <wp:simplePos x="0" y="0"/>
            <wp:positionH relativeFrom="column">
              <wp:posOffset>-600075</wp:posOffset>
            </wp:positionH>
            <wp:positionV relativeFrom="paragraph">
              <wp:posOffset>1070610</wp:posOffset>
            </wp:positionV>
            <wp:extent cx="6888480" cy="1783080"/>
            <wp:effectExtent b="7620" l="0" r="7620" t="0"/>
            <wp:wrapTopAndBottom/>
            <wp:docPr id="103099533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rrowheads="1" noChangeAspect="1"/>
                    </pic:cNvPicPr>
                  </pic:nvPicPr>
                  <pic:blipFill rotWithShape="1"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129" l="1370" r="3322" t="4193"/>
                    <a:stretch/>
                  </pic:blipFill>
                  <pic:spPr bwMode="auto">
                    <a:xfrm>
                      <a:off x="0" y="0"/>
                      <a:ext cx="688848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1E0D4D" w:rsidRPr="00061CB0">
        <w:rPr>
          <w:b/>
          <w:bCs/>
          <w:i/>
          <w:sz w:val="28"/>
          <w:szCs w:val="28"/>
        </w:rPr>
        <w:t>Ретракционные</w:t>
      </w:r>
      <w:proofErr w:type="spellEnd"/>
      <w:r w:rsidR="001E0D4D" w:rsidRPr="00061CB0">
        <w:rPr>
          <w:b/>
          <w:bCs/>
          <w:i/>
          <w:sz w:val="28"/>
          <w:szCs w:val="28"/>
        </w:rPr>
        <w:t xml:space="preserve"> нити</w:t>
      </w:r>
      <w:r w:rsidRPr="00061CB0">
        <w:rPr>
          <w:b/>
          <w:bCs/>
          <w:i/>
          <w:sz w:val="28"/>
          <w:szCs w:val="28"/>
        </w:rPr>
        <w:t>.</w:t>
      </w:r>
      <w:r w:rsidR="003E0201" w:rsidRPr="00161130">
        <w:rPr>
          <w:i/>
          <w:sz w:val="28"/>
          <w:szCs w:val="28"/>
        </w:rPr>
        <w:t xml:space="preserve"> </w:t>
      </w:r>
      <w:r w:rsidR="001E0D4D" w:rsidRPr="00161130">
        <w:rPr>
          <w:sz w:val="28"/>
          <w:szCs w:val="28"/>
        </w:rPr>
        <w:t>Отодвигают десну от зуба и позволяют провести качественное препарирование с уступом или снять двойной уточненный слепок с максимальной точностью. Это позволит избежать проблем и ошибок при изготовлении протеза в будущем.</w:t>
      </w:r>
    </w:p>
    <w:p w14:paraId="52B6DE73" w14:textId="6FF58938" w:rsidP="003E0201" w:rsidR="000110D5" w:rsidRDefault="000110D5" w:rsidRPr="00161130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b/>
          <w:bCs/>
          <w:sz w:val="28"/>
          <w:szCs w:val="28"/>
        </w:rPr>
      </w:pPr>
    </w:p>
    <w:p w14:paraId="66A6D2D6" w14:textId="77777777" w:rsidR="001E0D4D" w:rsidRDefault="001E0D4D" w:rsidRPr="000110D5">
      <w:pPr>
        <w:pStyle w:val="2"/>
        <w:numPr>
          <w:ilvl w:val="0"/>
          <w:numId w:val="30"/>
        </w:numPr>
        <w:shd w:color="auto" w:fill="FFFFFF" w:val="clear"/>
        <w:tabs>
          <w:tab w:pos="1134" w:val="left"/>
        </w:tabs>
        <w:spacing w:after="240" w:afterAutospacing="0" w:before="0" w:beforeAutospacing="0" w:line="276" w:lineRule="auto"/>
        <w:jc w:val="center"/>
        <w:rPr>
          <w:b/>
          <w:bCs/>
          <w:i/>
          <w:sz w:val="28"/>
          <w:szCs w:val="28"/>
        </w:rPr>
      </w:pPr>
      <w:r w:rsidRPr="000110D5">
        <w:rPr>
          <w:b/>
          <w:bCs/>
          <w:i/>
          <w:sz w:val="28"/>
          <w:szCs w:val="28"/>
        </w:rPr>
        <w:t>Инструменты для хирургической стоматологии</w:t>
      </w:r>
    </w:p>
    <w:p w14:paraId="28F3556D" w14:textId="7094CEC3" w:rsidP="003E0201" w:rsidR="001E0D4D" w:rsidRDefault="001E0D4D" w:rsidRPr="00061CB0">
      <w:pPr>
        <w:pStyle w:val="a7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b w:val="0"/>
          <w:bCs w:val="0"/>
          <w:sz w:val="28"/>
          <w:szCs w:val="28"/>
        </w:rPr>
      </w:pPr>
      <w:r w:rsidRPr="00061CB0">
        <w:rPr>
          <w:b w:val="0"/>
          <w:bCs w:val="0"/>
          <w:sz w:val="28"/>
          <w:szCs w:val="28"/>
        </w:rPr>
        <w:t xml:space="preserve">Комплекты инструментов, при помощи которых удаляют зубы, проводят </w:t>
      </w:r>
      <w:proofErr w:type="spellStart"/>
      <w:r w:rsidRPr="00061CB0">
        <w:rPr>
          <w:b w:val="0"/>
          <w:bCs w:val="0"/>
          <w:sz w:val="28"/>
          <w:szCs w:val="28"/>
        </w:rPr>
        <w:t>зубосохраняющие</w:t>
      </w:r>
      <w:proofErr w:type="spellEnd"/>
      <w:r w:rsidRPr="00061CB0">
        <w:rPr>
          <w:b w:val="0"/>
          <w:bCs w:val="0"/>
          <w:sz w:val="28"/>
          <w:szCs w:val="28"/>
        </w:rPr>
        <w:t xml:space="preserve"> операции, пластику десен, </w:t>
      </w:r>
      <w:proofErr w:type="spellStart"/>
      <w:r w:rsidRPr="00061CB0">
        <w:rPr>
          <w:b w:val="0"/>
          <w:bCs w:val="0"/>
          <w:sz w:val="28"/>
          <w:szCs w:val="28"/>
        </w:rPr>
        <w:t>остеопластику</w:t>
      </w:r>
      <w:proofErr w:type="spellEnd"/>
      <w:r w:rsidRPr="00061CB0">
        <w:rPr>
          <w:b w:val="0"/>
          <w:bCs w:val="0"/>
          <w:sz w:val="28"/>
          <w:szCs w:val="28"/>
        </w:rPr>
        <w:t xml:space="preserve"> и синус-лифтинг</w:t>
      </w:r>
      <w:r w:rsidR="003E0201" w:rsidRPr="00061CB0">
        <w:rPr>
          <w:b w:val="0"/>
          <w:bCs w:val="0"/>
          <w:sz w:val="28"/>
          <w:szCs w:val="28"/>
        </w:rPr>
        <w:t>.</w:t>
      </w:r>
    </w:p>
    <w:p w14:paraId="329957BB" w14:textId="5F779F7D" w:rsidP="000A07B4" w:rsidR="00061CB0" w:rsidRDefault="000A07B4" w:rsidRPr="000A07B4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allowOverlap="1" behindDoc="0" distB="0" distL="114300" distR="114300" distT="0" layoutInCell="1" locked="0" relativeHeight="251677184" simplePos="0" wp14:anchorId="34415F08" wp14:editId="6B648395">
            <wp:simplePos x="0" y="0"/>
            <wp:positionH relativeFrom="column">
              <wp:posOffset>3670300</wp:posOffset>
            </wp:positionH>
            <wp:positionV relativeFrom="paragraph">
              <wp:posOffset>3188970</wp:posOffset>
            </wp:positionV>
            <wp:extent cx="2049145" cy="2823845"/>
            <wp:effectExtent b="1905" l="0" r="1905" t="6350"/>
            <wp:wrapSquare wrapText="bothSides"/>
            <wp:docPr id="111990371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rrowheads="1" noChangeAspect="1"/>
                    </pic:cNvPicPr>
                  </pic:nvPicPr>
                  <pic:blipFill rotWithShape="1">
                    <a:blip cstate="print"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77" l="15340" r="12065" t="-1877"/>
                    <a:stretch/>
                  </pic:blipFill>
                  <pic:spPr bwMode="auto">
                    <a:xfrm rot="16200000">
                      <a:off x="0" y="0"/>
                      <a:ext cx="2049145" cy="282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allowOverlap="1" behindDoc="0" distB="0" distL="114300" distR="114300" distT="0" layoutInCell="1" locked="0" relativeHeight="251676160" simplePos="0" wp14:anchorId="4C39840E" wp14:editId="1BDF9504">
            <wp:simplePos x="0" y="0"/>
            <wp:positionH relativeFrom="column">
              <wp:posOffset>2923540</wp:posOffset>
            </wp:positionH>
            <wp:positionV relativeFrom="paragraph">
              <wp:posOffset>1068994</wp:posOffset>
            </wp:positionV>
            <wp:extent cx="3199765" cy="2424430"/>
            <wp:effectExtent b="0" l="0" r="635" t="0"/>
            <wp:wrapSquare wrapText="bothSides"/>
            <wp:docPr id="59370066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rrowheads="1" noChangeAspect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65" cy="2424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w:drawing>
          <wp:anchor allowOverlap="1" behindDoc="0" distB="0" distL="114300" distR="114300" distT="0" layoutInCell="1" locked="0" relativeHeight="251645440" simplePos="0" wp14:anchorId="5F037A89" wp14:editId="01F5FB27">
            <wp:simplePos x="0" y="0"/>
            <wp:positionH relativeFrom="column">
              <wp:posOffset>-906780</wp:posOffset>
            </wp:positionH>
            <wp:positionV relativeFrom="paragraph">
              <wp:posOffset>1107267</wp:posOffset>
            </wp:positionV>
            <wp:extent cx="3553460" cy="4519295"/>
            <wp:effectExtent b="0" l="0" r="8890" t="0"/>
            <wp:wrapTopAndBottom/>
            <wp:docPr id="173259041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rrowheads="1" noChangeAspect="1"/>
                    </pic:cNvPicPr>
                  </pic:nvPicPr>
                  <pic:blipFill rotWithShape="1"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797"/>
                    <a:stretch/>
                  </pic:blipFill>
                  <pic:spPr bwMode="auto">
                    <a:xfrm>
                      <a:off x="0" y="0"/>
                      <a:ext cx="3553460" cy="451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D4D" w:rsidRPr="00061CB0">
        <w:rPr>
          <w:b/>
          <w:bCs/>
          <w:i/>
          <w:sz w:val="28"/>
          <w:szCs w:val="28"/>
        </w:rPr>
        <w:t>Щипцы и элеваторы</w:t>
      </w:r>
      <w:r w:rsidR="001E0D4D" w:rsidRPr="00161130">
        <w:rPr>
          <w:i/>
          <w:sz w:val="28"/>
          <w:szCs w:val="28"/>
        </w:rPr>
        <w:t xml:space="preserve"> для удаления зубов</w:t>
      </w:r>
      <w:r w:rsidR="00061CB0">
        <w:rPr>
          <w:i/>
          <w:sz w:val="28"/>
          <w:szCs w:val="28"/>
        </w:rPr>
        <w:t>.</w:t>
      </w:r>
      <w:r w:rsidR="003E0201" w:rsidRPr="00161130">
        <w:rPr>
          <w:i/>
          <w:sz w:val="28"/>
          <w:szCs w:val="28"/>
        </w:rPr>
        <w:t xml:space="preserve"> </w:t>
      </w:r>
      <w:r w:rsidR="001E0D4D" w:rsidRPr="00161130">
        <w:rPr>
          <w:sz w:val="28"/>
          <w:szCs w:val="28"/>
        </w:rPr>
        <w:t>Анатомические щипцы для удаления зубов, корней на верхней, нижней челюсти, молочных и постоянных единиц. Элеваторы: прямые, угловые, правые и левые с различной рабочей поверхностью.</w:t>
      </w:r>
    </w:p>
    <w:p w14:paraId="01696B66" w14:textId="0438DE64" w:rsidP="003E0201" w:rsidR="001E0D4D" w:rsidRDefault="001E0D4D" w:rsidRPr="00161130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b/>
          <w:bCs/>
          <w:sz w:val="28"/>
          <w:szCs w:val="28"/>
        </w:rPr>
      </w:pPr>
      <w:r w:rsidRPr="00061CB0">
        <w:rPr>
          <w:b/>
          <w:bCs/>
          <w:i/>
          <w:sz w:val="28"/>
          <w:szCs w:val="28"/>
        </w:rPr>
        <w:t>Кюретки</w:t>
      </w:r>
      <w:r w:rsidR="00061CB0">
        <w:rPr>
          <w:i/>
          <w:sz w:val="28"/>
          <w:szCs w:val="28"/>
        </w:rPr>
        <w:t>.</w:t>
      </w:r>
      <w:r w:rsidR="003E0201" w:rsidRPr="00161130">
        <w:rPr>
          <w:i/>
          <w:sz w:val="28"/>
          <w:szCs w:val="28"/>
        </w:rPr>
        <w:t xml:space="preserve"> </w:t>
      </w:r>
      <w:r w:rsidRPr="00161130">
        <w:rPr>
          <w:sz w:val="28"/>
          <w:szCs w:val="28"/>
        </w:rPr>
        <w:t>Различного диаметра с заостренными краями для операций в хирургической стоматологии и пародонтологии: для удаления грануляций, кисты и поврежденной костной ткани.</w:t>
      </w:r>
    </w:p>
    <w:p w14:paraId="4449D5B0" w14:textId="20398A57" w:rsidP="003E0201" w:rsidR="001E0D4D" w:rsidRDefault="000A07B4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allowOverlap="1" behindDoc="0" distB="0" distL="114300" distR="114300" distT="0" layoutInCell="1" locked="0" relativeHeight="251678208" simplePos="0" wp14:anchorId="39F0F536" wp14:editId="0A18CFC3">
            <wp:simplePos x="0" y="0"/>
            <wp:positionH relativeFrom="column">
              <wp:posOffset>1177925</wp:posOffset>
            </wp:positionH>
            <wp:positionV relativeFrom="paragraph">
              <wp:posOffset>492760</wp:posOffset>
            </wp:positionV>
            <wp:extent cx="4848225" cy="1655445"/>
            <wp:effectExtent b="1905" l="0" r="9525" t="0"/>
            <wp:wrapSquare wrapText="bothSides"/>
            <wp:docPr id="202743366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rrowheads="1" noChangeAspect="1"/>
                    </pic:cNvPicPr>
                  </pic:nvPicPr>
                  <pic:blipFill rotWithShape="1">
                    <a:blip cstate="print"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057" t="27416"/>
                    <a:stretch/>
                  </pic:blipFill>
                  <pic:spPr bwMode="auto">
                    <a:xfrm>
                      <a:off x="0" y="0"/>
                      <a:ext cx="4848225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D4D" w:rsidRPr="00061CB0">
        <w:rPr>
          <w:b/>
          <w:bCs/>
          <w:i/>
          <w:sz w:val="28"/>
          <w:szCs w:val="28"/>
        </w:rPr>
        <w:t>Шприцы</w:t>
      </w:r>
      <w:r w:rsidR="003E0201" w:rsidRPr="00161130">
        <w:rPr>
          <w:i/>
          <w:sz w:val="28"/>
          <w:szCs w:val="28"/>
        </w:rPr>
        <w:t xml:space="preserve"> </w:t>
      </w:r>
      <w:r w:rsidR="001E0D4D" w:rsidRPr="000A07B4">
        <w:rPr>
          <w:b/>
          <w:bCs/>
          <w:sz w:val="28"/>
          <w:szCs w:val="28"/>
        </w:rPr>
        <w:t>Карпульные</w:t>
      </w:r>
      <w:r w:rsidRPr="000A07B4">
        <w:rPr>
          <w:b/>
          <w:bCs/>
          <w:sz w:val="28"/>
          <w:szCs w:val="28"/>
        </w:rPr>
        <w:t>.</w:t>
      </w:r>
      <w:r w:rsidR="001E0D4D" w:rsidRPr="00161130">
        <w:rPr>
          <w:sz w:val="28"/>
          <w:szCs w:val="28"/>
        </w:rPr>
        <w:t xml:space="preserve"> шприцы различной конфигурации для проведения анестезии. Конструкция позволяет проводить манипуляции одной рукой.</w:t>
      </w:r>
    </w:p>
    <w:p w14:paraId="0E58113B" w14:textId="3B2BF3EC" w:rsidP="003E0201" w:rsidR="000A07B4" w:rsidRDefault="000A07B4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sz w:val="28"/>
          <w:szCs w:val="28"/>
        </w:rPr>
      </w:pPr>
    </w:p>
    <w:p w14:paraId="1C7608B4" w14:textId="5EC4D202" w:rsidP="003E0201" w:rsidR="000A07B4" w:rsidRDefault="000A07B4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b/>
          <w:bCs/>
          <w:sz w:val="28"/>
          <w:szCs w:val="28"/>
        </w:rPr>
      </w:pPr>
    </w:p>
    <w:p w14:paraId="0F2B6FB3" w14:textId="77777777" w:rsidP="003E0201" w:rsidR="000A07B4" w:rsidRDefault="000A07B4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b/>
          <w:bCs/>
          <w:sz w:val="28"/>
          <w:szCs w:val="28"/>
        </w:rPr>
      </w:pPr>
    </w:p>
    <w:p w14:paraId="1FB80F32" w14:textId="77777777" w:rsidP="003E0201" w:rsidR="000A07B4" w:rsidRDefault="000A07B4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b/>
          <w:bCs/>
          <w:sz w:val="28"/>
          <w:szCs w:val="28"/>
        </w:rPr>
      </w:pPr>
    </w:p>
    <w:p w14:paraId="6E29A44C" w14:textId="77777777" w:rsidP="003E0201" w:rsidR="000A07B4" w:rsidRDefault="000A07B4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b/>
          <w:bCs/>
          <w:sz w:val="28"/>
          <w:szCs w:val="28"/>
        </w:rPr>
      </w:pPr>
    </w:p>
    <w:p w14:paraId="281E53BA" w14:textId="77777777" w:rsidP="003E0201" w:rsidR="000A07B4" w:rsidRDefault="000A07B4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b/>
          <w:bCs/>
          <w:sz w:val="28"/>
          <w:szCs w:val="28"/>
        </w:rPr>
      </w:pPr>
    </w:p>
    <w:p w14:paraId="54209191" w14:textId="77777777" w:rsidP="003E0201" w:rsidR="000A07B4" w:rsidRDefault="000A07B4" w:rsidRPr="00161130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b/>
          <w:bCs/>
          <w:sz w:val="28"/>
          <w:szCs w:val="28"/>
        </w:rPr>
      </w:pPr>
    </w:p>
    <w:p w14:paraId="5F978C2A" w14:textId="64180573" w:rsidP="003E0201" w:rsidR="001E0D4D" w:rsidRDefault="001E0D4D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sz w:val="28"/>
          <w:szCs w:val="28"/>
        </w:rPr>
      </w:pPr>
      <w:r w:rsidRPr="00161130">
        <w:rPr>
          <w:i/>
          <w:sz w:val="28"/>
          <w:szCs w:val="28"/>
        </w:rPr>
        <w:t>Другие предметы</w:t>
      </w:r>
      <w:r w:rsidR="000A07B4">
        <w:rPr>
          <w:i/>
          <w:sz w:val="28"/>
          <w:szCs w:val="28"/>
        </w:rPr>
        <w:t>.</w:t>
      </w:r>
      <w:r w:rsidR="003E0201" w:rsidRPr="00161130">
        <w:rPr>
          <w:i/>
          <w:sz w:val="28"/>
          <w:szCs w:val="28"/>
        </w:rPr>
        <w:t xml:space="preserve"> </w:t>
      </w:r>
      <w:r w:rsidRPr="00161130">
        <w:rPr>
          <w:sz w:val="28"/>
          <w:szCs w:val="28"/>
        </w:rPr>
        <w:t>В разделе с хирургическими инструментами собраны другие предметы, которые понадобятся в работе стоматолога-хирурга: иглодержатели, иглы, зажимы, ножницы, пинцеты и прочее.</w:t>
      </w:r>
    </w:p>
    <w:p w14:paraId="55728689" w14:textId="77777777" w:rsidP="003E0201" w:rsidR="000110D5" w:rsidRDefault="000110D5" w:rsidRPr="00161130">
      <w:pPr>
        <w:pStyle w:val="3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b/>
          <w:bCs/>
          <w:sz w:val="28"/>
          <w:szCs w:val="28"/>
        </w:rPr>
      </w:pPr>
    </w:p>
    <w:p w14:paraId="53E91AA6" w14:textId="041FDB30" w:rsidR="001E0D4D" w:rsidRDefault="001E0D4D">
      <w:pPr>
        <w:pStyle w:val="2"/>
        <w:numPr>
          <w:ilvl w:val="0"/>
          <w:numId w:val="30"/>
        </w:numPr>
        <w:shd w:color="auto" w:fill="FFFFFF" w:val="clear"/>
        <w:tabs>
          <w:tab w:pos="1134" w:val="left"/>
        </w:tabs>
        <w:spacing w:after="0" w:afterAutospacing="0" w:before="0" w:beforeAutospacing="0" w:line="276" w:lineRule="auto"/>
        <w:jc w:val="center"/>
        <w:rPr>
          <w:b/>
          <w:bCs/>
          <w:i/>
          <w:sz w:val="28"/>
          <w:szCs w:val="28"/>
        </w:rPr>
      </w:pPr>
      <w:r w:rsidRPr="000110D5">
        <w:rPr>
          <w:b/>
          <w:bCs/>
          <w:i/>
          <w:sz w:val="28"/>
          <w:szCs w:val="28"/>
        </w:rPr>
        <w:t>Инструменты для работы ортодонта</w:t>
      </w:r>
    </w:p>
    <w:p w14:paraId="7BDF347F" w14:textId="36F670F4" w:rsidP="000A07B4" w:rsidR="000A07B4" w:rsidRDefault="000A07B4" w:rsidRPr="000110D5">
      <w:pPr>
        <w:pStyle w:val="2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left="1069"/>
        <w:rPr>
          <w:b/>
          <w:bCs/>
          <w:i/>
          <w:sz w:val="28"/>
          <w:szCs w:val="28"/>
        </w:rPr>
      </w:pPr>
    </w:p>
    <w:p w14:paraId="5F84FA0D" w14:textId="08858914" w:rsidP="008C5E0D" w:rsidR="000A07B4" w:rsidRDefault="008C5E0D" w:rsidRPr="008C5E0D">
      <w:pPr>
        <w:shd w:color="auto" w:fill="FFFFFF" w:val="clear"/>
        <w:tabs>
          <w:tab w:pos="1134" w:val="left"/>
        </w:tabs>
        <w:spacing w:line="276" w:lineRule="auto"/>
        <w:ind w:firstLine="709"/>
        <w:rPr>
          <w:color w:val="auto"/>
          <w:szCs w:val="28"/>
        </w:rPr>
      </w:pPr>
      <w:r>
        <w:rPr>
          <w:noProof/>
          <w:color w:val="auto"/>
          <w:szCs w:val="28"/>
        </w:rPr>
        <w:drawing>
          <wp:anchor allowOverlap="1" behindDoc="0" distB="0" distL="114300" distR="114300" distT="0" layoutInCell="1" locked="0" relativeHeight="251683328" simplePos="0" wp14:anchorId="33558D6F" wp14:editId="6E981A3E">
            <wp:simplePos x="0" y="0"/>
            <wp:positionH relativeFrom="column">
              <wp:posOffset>1479550</wp:posOffset>
            </wp:positionH>
            <wp:positionV relativeFrom="paragraph">
              <wp:posOffset>935355</wp:posOffset>
            </wp:positionV>
            <wp:extent cx="1833245" cy="1670050"/>
            <wp:effectExtent b="6350" l="0" r="0" t="0"/>
            <wp:wrapSquare wrapText="bothSides"/>
            <wp:docPr id="1198723487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rrowheads="1" noChangeAspect="1"/>
                    </pic:cNvPicPr>
                  </pic:nvPicPr>
                  <pic:blipFill rotWithShape="1"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179" l="4186" r="38716" t="1794"/>
                    <a:stretch/>
                  </pic:blipFill>
                  <pic:spPr bwMode="auto">
                    <a:xfrm>
                      <a:off x="0" y="0"/>
                      <a:ext cx="1833245" cy="1670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auto"/>
          <w:szCs w:val="28"/>
        </w:rPr>
        <w:drawing>
          <wp:anchor allowOverlap="1" behindDoc="0" distB="0" distL="114300" distR="114300" distT="0" layoutInCell="1" locked="0" relativeHeight="251679232" simplePos="0" wp14:anchorId="18FADC13" wp14:editId="74E71D37">
            <wp:simplePos x="0" y="0"/>
            <wp:positionH relativeFrom="column">
              <wp:posOffset>3317875</wp:posOffset>
            </wp:positionH>
            <wp:positionV relativeFrom="paragraph">
              <wp:posOffset>749935</wp:posOffset>
            </wp:positionV>
            <wp:extent cx="3148330" cy="2190750"/>
            <wp:effectExtent b="0" l="0" r="0" t="0"/>
            <wp:wrapTopAndBottom/>
            <wp:docPr id="17658119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rrowheads="1" noChangeAspect="1"/>
                    </pic:cNvPicPr>
                  </pic:nvPicPr>
                  <pic:blipFill rotWithShape="1">
                    <a:blip cstate="print"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417"/>
                    <a:stretch/>
                  </pic:blipFill>
                  <pic:spPr bwMode="auto">
                    <a:xfrm>
                      <a:off x="0" y="0"/>
                      <a:ext cx="314833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auto"/>
          <w:szCs w:val="28"/>
        </w:rPr>
        <w:drawing>
          <wp:anchor allowOverlap="1" behindDoc="0" distB="0" distL="114300" distR="114300" distT="0" layoutInCell="1" locked="0" relativeHeight="251682304" simplePos="0" wp14:anchorId="0B19AE87" wp14:editId="24265BAF">
            <wp:simplePos x="0" y="0"/>
            <wp:positionH relativeFrom="column">
              <wp:posOffset>1569085</wp:posOffset>
            </wp:positionH>
            <wp:positionV relativeFrom="paragraph">
              <wp:posOffset>2940685</wp:posOffset>
            </wp:positionV>
            <wp:extent cx="4749165" cy="2210435"/>
            <wp:effectExtent b="0" l="0" r="0" t="0"/>
            <wp:wrapTopAndBottom/>
            <wp:docPr id="112125164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rrowheads="1" noChangeAspect="1"/>
                    </pic:cNvPicPr>
                  </pic:nvPicPr>
                  <pic:blipFill rotWithShape="1"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423"/>
                    <a:stretch/>
                  </pic:blipFill>
                  <pic:spPr bwMode="auto">
                    <a:xfrm>
                      <a:off x="0" y="0"/>
                      <a:ext cx="4749165" cy="2210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7B4">
        <w:rPr>
          <w:noProof/>
          <w:color w:val="auto"/>
          <w:szCs w:val="28"/>
        </w:rPr>
        <w:drawing>
          <wp:anchor allowOverlap="1" behindDoc="0" distB="0" distL="114300" distR="114300" distT="0" layoutInCell="1" locked="0" relativeHeight="251681280" simplePos="0" wp14:anchorId="57D6C91C" wp14:editId="6158BBB8">
            <wp:simplePos x="0" y="0"/>
            <wp:positionH relativeFrom="column">
              <wp:posOffset>-1052830</wp:posOffset>
            </wp:positionH>
            <wp:positionV relativeFrom="paragraph">
              <wp:posOffset>749300</wp:posOffset>
            </wp:positionV>
            <wp:extent cx="2623820" cy="3470275"/>
            <wp:effectExtent b="0" l="0" r="5080" t="0"/>
            <wp:wrapTopAndBottom/>
            <wp:docPr id="3771966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rrowheads="1" noChangeAspect="1"/>
                    </pic:cNvPicPr>
                  </pic:nvPicPr>
                  <pic:blipFill rotWithShape="1"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67" l="12672" r="17859" t="5657"/>
                    <a:stretch/>
                  </pic:blipFill>
                  <pic:spPr bwMode="auto">
                    <a:xfrm>
                      <a:off x="0" y="0"/>
                      <a:ext cx="2623820" cy="347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D4D" w:rsidRPr="00161130">
        <w:rPr>
          <w:color w:val="auto"/>
          <w:szCs w:val="28"/>
        </w:rPr>
        <w:t>Для работы в рамках ортодонтии стоматологи используют комплекс медицинских инструментов: различные щипцы, зуботехнические молотки, ножницы, пинцеты для работы с замками брекет-систем, капы.</w:t>
      </w:r>
    </w:p>
    <w:p w14:paraId="7AD79E3A" w14:textId="49B8C90F" w:rsidP="008C5E0D" w:rsidR="001E0D4D" w:rsidRDefault="001E0D4D" w:rsidRPr="008C5E0D">
      <w:pPr>
        <w:pStyle w:val="2"/>
        <w:shd w:color="auto" w:fill="FFFFFF" w:val="clear"/>
        <w:tabs>
          <w:tab w:pos="1134" w:val="left"/>
        </w:tabs>
        <w:spacing w:after="0" w:afterAutospacing="0" w:before="0" w:beforeAutospacing="0" w:line="276" w:lineRule="auto"/>
        <w:ind w:firstLine="709"/>
        <w:jc w:val="both"/>
        <w:rPr>
          <w:bCs/>
          <w:i/>
          <w:sz w:val="28"/>
          <w:szCs w:val="28"/>
        </w:rPr>
      </w:pPr>
      <w:r w:rsidRPr="00161130">
        <w:rPr>
          <w:i/>
          <w:sz w:val="28"/>
          <w:szCs w:val="28"/>
        </w:rPr>
        <w:t>Дополнительные инструменты</w:t>
      </w:r>
      <w:r w:rsidR="008C5E0D">
        <w:rPr>
          <w:i/>
          <w:sz w:val="28"/>
          <w:szCs w:val="28"/>
        </w:rPr>
        <w:t xml:space="preserve">. </w:t>
      </w:r>
      <w:r w:rsidRPr="008C5E0D">
        <w:rPr>
          <w:sz w:val="28"/>
          <w:szCs w:val="28"/>
        </w:rPr>
        <w:t>Независимо от области стоматологии и предполагаемых манипуляций, могут использоваться другие инструменты и материалы в работе врача:</w:t>
      </w:r>
    </w:p>
    <w:p w14:paraId="2CC23383" w14:textId="1EDE48A1" w:rsidR="008C5E0D" w:rsidRDefault="008C5E0D" w:rsidRPr="008C5E0D">
      <w:pPr>
        <w:numPr>
          <w:ilvl w:val="0"/>
          <w:numId w:val="10"/>
        </w:numPr>
        <w:shd w:color="auto" w:fill="FFFFFF" w:val="clear"/>
        <w:tabs>
          <w:tab w:pos="1134" w:val="left"/>
        </w:tabs>
        <w:spacing w:line="276" w:lineRule="auto"/>
        <w:ind w:firstLine="709" w:left="0"/>
        <w:rPr>
          <w:b/>
          <w:color w:val="auto"/>
          <w:szCs w:val="28"/>
        </w:rPr>
      </w:pPr>
      <w:r w:rsidRPr="005C0307">
        <w:rPr>
          <w:b/>
          <w:bCs/>
          <w:noProof/>
          <w:color w:val="auto"/>
          <w:szCs w:val="28"/>
        </w:rPr>
        <w:drawing>
          <wp:anchor allowOverlap="1" behindDoc="0" distB="0" distL="114300" distR="114300" distT="0" layoutInCell="1" locked="0" relativeHeight="251686400" simplePos="0" wp14:anchorId="11DC8CA1" wp14:editId="47CABE18">
            <wp:simplePos x="0" y="0"/>
            <wp:positionH relativeFrom="column">
              <wp:posOffset>573405</wp:posOffset>
            </wp:positionH>
            <wp:positionV relativeFrom="paragraph">
              <wp:posOffset>868045</wp:posOffset>
            </wp:positionV>
            <wp:extent cx="4671060" cy="3413760"/>
            <wp:effectExtent b="0" l="0" r="0" t="0"/>
            <wp:wrapTopAndBottom/>
            <wp:docPr id="61202154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rrowheads="1" noChangeAspect="1"/>
                    </pic:cNvPicPr>
                  </pic:nvPicPr>
                  <pic:blipFill rotWithShape="1"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564" l="5233" r="5669" t="10320"/>
                    <a:stretch/>
                  </pic:blipFill>
                  <pic:spPr bwMode="auto">
                    <a:xfrm>
                      <a:off x="0" y="0"/>
                      <a:ext cx="4671060" cy="3413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E0D4D" w:rsidRPr="005C0307">
        <w:rPr>
          <w:b/>
          <w:bCs/>
          <w:color w:val="auto"/>
          <w:szCs w:val="28"/>
        </w:rPr>
        <w:t xml:space="preserve">Наборы инструментов для </w:t>
      </w:r>
      <w:proofErr w:type="spellStart"/>
      <w:r w:rsidR="001E0D4D" w:rsidRPr="005C0307">
        <w:rPr>
          <w:b/>
          <w:bCs/>
          <w:color w:val="auto"/>
          <w:szCs w:val="28"/>
        </w:rPr>
        <w:t>раббердама</w:t>
      </w:r>
      <w:proofErr w:type="spellEnd"/>
      <w:r w:rsidR="001E0D4D" w:rsidRPr="00161130">
        <w:rPr>
          <w:color w:val="auto"/>
          <w:szCs w:val="28"/>
        </w:rPr>
        <w:t>, который обеспечивает надежную защиту пациента, изоляцию зубов при любых манипуляциях для максимальной точности и комфортной работы стоматолога.</w:t>
      </w:r>
      <w:r w:rsidRPr="008C5E0D">
        <w:t xml:space="preserve"> </w:t>
      </w:r>
    </w:p>
    <w:p w14:paraId="177CF36E" w14:textId="005A2F89" w:rsidP="008C5E0D" w:rsidR="008C5E0D" w:rsidRDefault="008C5E0D" w:rsidRPr="008C5E0D">
      <w:pPr>
        <w:shd w:color="auto" w:fill="FFFFFF" w:val="clear"/>
        <w:tabs>
          <w:tab w:pos="1134" w:val="left"/>
        </w:tabs>
        <w:spacing w:line="276" w:lineRule="auto"/>
        <w:rPr>
          <w:b/>
          <w:color w:val="auto"/>
          <w:szCs w:val="28"/>
        </w:rPr>
      </w:pPr>
    </w:p>
    <w:p w14:paraId="1D4C8BAB" w14:textId="4485E94D" w:rsidP="008C5E0D" w:rsidR="008C5E0D" w:rsidRDefault="008C5E0D" w:rsidRPr="00574261">
      <w:pPr>
        <w:shd w:color="auto" w:fill="FFFFFF" w:val="clear"/>
        <w:tabs>
          <w:tab w:pos="1134" w:val="left"/>
        </w:tabs>
        <w:spacing w:line="276" w:lineRule="auto"/>
        <w:rPr>
          <w:color w:val="auto"/>
          <w:szCs w:val="28"/>
        </w:rPr>
      </w:pPr>
      <w:r w:rsidRPr="00FB413C">
        <w:rPr>
          <w:b/>
          <w:bCs/>
          <w:noProof/>
          <w:color w:val="auto"/>
          <w:szCs w:val="28"/>
        </w:rPr>
        <w:drawing>
          <wp:anchor allowOverlap="1" behindDoc="0" distB="0" distL="114300" distR="114300" distT="0" layoutInCell="1" locked="0" relativeHeight="251685376" simplePos="0" wp14:anchorId="64948ECC" wp14:editId="5C33BC46">
            <wp:simplePos x="0" y="0"/>
            <wp:positionH relativeFrom="column">
              <wp:posOffset>78105</wp:posOffset>
            </wp:positionH>
            <wp:positionV relativeFrom="paragraph">
              <wp:posOffset>885190</wp:posOffset>
            </wp:positionV>
            <wp:extent cx="5676900" cy="2925445"/>
            <wp:effectExtent b="8255" l="0" r="0" t="0"/>
            <wp:wrapTopAndBottom/>
            <wp:docPr id="25732426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rrowheads="1" noChangeAspect="1"/>
                    </pic:cNvPicPr>
                  </pic:nvPicPr>
                  <pic:blipFill rotWithShape="1">
                    <a:blip cstate="print"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89" l="7843" r="9434" t="9413"/>
                    <a:stretch/>
                  </pic:blipFill>
                  <pic:spPr bwMode="auto">
                    <a:xfrm>
                      <a:off x="0" y="0"/>
                      <a:ext cx="5676900" cy="2925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413C">
        <w:rPr>
          <w:b/>
          <w:bCs/>
          <w:color w:val="auto"/>
          <w:szCs w:val="28"/>
        </w:rPr>
        <w:t>Раббердам</w:t>
      </w:r>
      <w:r w:rsidR="00FB413C">
        <w:rPr>
          <w:b/>
          <w:bCs/>
          <w:color w:val="auto"/>
          <w:szCs w:val="28"/>
        </w:rPr>
        <w:t>\К</w:t>
      </w:r>
      <w:r w:rsidRPr="00FB413C">
        <w:rPr>
          <w:b/>
          <w:bCs/>
          <w:color w:val="auto"/>
          <w:szCs w:val="28"/>
        </w:rPr>
        <w:t>оффердам</w:t>
      </w:r>
      <w:r w:rsidRPr="008C5E0D">
        <w:rPr>
          <w:color w:val="auto"/>
          <w:szCs w:val="28"/>
        </w:rPr>
        <w:t xml:space="preserve"> — это одно и то же, разные названия одного и того же стоматологического приспособления. Это латексный платок, используемый для изоляции зуба во время стоматологического лечения</w:t>
      </w:r>
      <w:r>
        <w:rPr>
          <w:color w:val="auto"/>
          <w:szCs w:val="28"/>
        </w:rPr>
        <w:t>.</w:t>
      </w:r>
    </w:p>
    <w:p w14:paraId="31185431" w14:textId="7614A310" w:rsidR="001E0D4D" w:rsidRDefault="00FB413C" w:rsidRPr="00FB413C">
      <w:pPr>
        <w:numPr>
          <w:ilvl w:val="0"/>
          <w:numId w:val="10"/>
        </w:numPr>
        <w:shd w:color="auto" w:fill="FFFFFF" w:val="clear"/>
        <w:tabs>
          <w:tab w:pos="1134" w:val="left"/>
        </w:tabs>
        <w:spacing w:line="276" w:lineRule="auto"/>
        <w:ind w:firstLine="709" w:left="0"/>
        <w:rPr>
          <w:b/>
          <w:color w:val="auto"/>
          <w:szCs w:val="28"/>
        </w:rPr>
      </w:pPr>
      <w:r w:rsidRPr="00FB413C">
        <w:rPr>
          <w:b/>
          <w:bCs/>
          <w:noProof/>
          <w:color w:val="auto"/>
          <w:szCs w:val="28"/>
        </w:rPr>
        <w:drawing>
          <wp:anchor allowOverlap="1" behindDoc="0" distB="0" distL="114300" distR="114300" distT="0" layoutInCell="1" locked="0" relativeHeight="251687424" simplePos="0" wp14:anchorId="5B5C8921" wp14:editId="47EB7170">
            <wp:simplePos x="0" y="0"/>
            <wp:positionH relativeFrom="column">
              <wp:posOffset>127635</wp:posOffset>
            </wp:positionH>
            <wp:positionV relativeFrom="paragraph">
              <wp:posOffset>900430</wp:posOffset>
            </wp:positionV>
            <wp:extent cx="5253990" cy="2910205"/>
            <wp:effectExtent b="137795" l="114300" r="60960" t="76200"/>
            <wp:wrapTopAndBottom/>
            <wp:docPr descr="Роторасширитель L (большой), комплект из 2 шт купить по выгодной цене в  Москве | DENTAL PROGRESS" id="159951091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Роторасширитель L (большой), комплект из 2 шт купить по выгодной цене в  Москве | DENTAL PROGRESS" id="0" name="Picture 21"/>
                    <pic:cNvPicPr>
                      <a:picLocks noChangeArrowheads="1" noChangeAspect="1"/>
                    </pic:cNvPicPr>
                  </pic:nvPicPr>
                  <pic:blipFill rotWithShape="1"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73" r="972" t="5227"/>
                    <a:stretch/>
                  </pic:blipFill>
                  <pic:spPr bwMode="auto">
                    <a:xfrm>
                      <a:off x="0" y="0"/>
                      <a:ext cx="5253990" cy="2910205"/>
                    </a:xfrm>
                    <a:prstGeom prst="roundRect">
                      <a:avLst>
                        <a:gd fmla="val 16667" name="adj"/>
                      </a:avLst>
                    </a:prstGeom>
                    <a:ln>
                      <a:noFill/>
                    </a:ln>
                    <a:effectLst>
                      <a:outerShdw algn="tl" blurRad="76200" dir="7800000" dist="38100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dir="t" rig="contrasting">
                        <a:rot lat="0" lon="0" rev="4200000"/>
                      </a:lightRig>
                    </a:scene3d>
                    <a:sp3d prstMaterial="plastic">
                      <a:bevelT h="114300" prst="relaxedInset" w="38100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D4D" w:rsidRPr="00FB413C">
        <w:rPr>
          <w:b/>
          <w:bCs/>
          <w:color w:val="auto"/>
          <w:szCs w:val="28"/>
        </w:rPr>
        <w:t>Роторасширители</w:t>
      </w:r>
      <w:r w:rsidR="001E0D4D" w:rsidRPr="00161130">
        <w:rPr>
          <w:color w:val="auto"/>
          <w:szCs w:val="28"/>
        </w:rPr>
        <w:t xml:space="preserve"> для более легкого проведения манипуляций в каждой отрасли стоматологии, в том числе и на этапах обследования для </w:t>
      </w:r>
      <w:proofErr w:type="spellStart"/>
      <w:r w:rsidR="001E0D4D" w:rsidRPr="00161130">
        <w:rPr>
          <w:color w:val="auto"/>
          <w:szCs w:val="28"/>
        </w:rPr>
        <w:t>фотопротокола</w:t>
      </w:r>
      <w:proofErr w:type="spellEnd"/>
      <w:r w:rsidR="001E0D4D" w:rsidRPr="00161130">
        <w:rPr>
          <w:color w:val="auto"/>
          <w:szCs w:val="28"/>
        </w:rPr>
        <w:t>.</w:t>
      </w:r>
    </w:p>
    <w:p w14:paraId="7DD8FC33" w14:textId="3CD8D3FB" w:rsidP="00FB413C" w:rsidR="00FB413C" w:rsidRDefault="00FB413C">
      <w:pPr>
        <w:shd w:color="auto" w:fill="FFFFFF" w:val="clear"/>
        <w:tabs>
          <w:tab w:pos="1134" w:val="left"/>
        </w:tabs>
        <w:spacing w:line="276" w:lineRule="auto"/>
        <w:rPr>
          <w:b/>
          <w:color w:val="auto"/>
          <w:szCs w:val="28"/>
        </w:rPr>
      </w:pPr>
    </w:p>
    <w:p w14:paraId="04B2A6FB" w14:textId="654926F0" w:rsidP="00FB413C" w:rsidR="00FB413C" w:rsidRDefault="00FB413C">
      <w:pPr>
        <w:shd w:color="auto" w:fill="FFFFFF" w:val="clear"/>
        <w:tabs>
          <w:tab w:pos="1134" w:val="left"/>
        </w:tabs>
        <w:spacing w:line="276" w:lineRule="auto"/>
        <w:rPr>
          <w:b/>
          <w:color w:val="auto"/>
          <w:szCs w:val="28"/>
        </w:rPr>
      </w:pPr>
      <w:r>
        <w:rPr>
          <w:noProof/>
          <w:color w:val="auto"/>
        </w:rPr>
        <w:drawing>
          <wp:anchor allowOverlap="1" behindDoc="0" distB="0" distL="114300" distR="114300" distT="0" layoutInCell="1" locked="0" relativeHeight="251689472" simplePos="0" wp14:anchorId="3E757CB9" wp14:editId="2E6BC3E9">
            <wp:simplePos x="0" y="0"/>
            <wp:positionH relativeFrom="column">
              <wp:posOffset>-931545</wp:posOffset>
            </wp:positionH>
            <wp:positionV relativeFrom="paragraph">
              <wp:posOffset>138430</wp:posOffset>
            </wp:positionV>
            <wp:extent cx="1954530" cy="2422525"/>
            <wp:effectExtent b="130175" l="133350" r="83820" t="57150"/>
            <wp:wrapSquare wrapText="bothSides"/>
            <wp:docPr id="42196773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rrowheads="1" noChangeAspect="1"/>
                    </pic:cNvPicPr>
                  </pic:nvPicPr>
                  <pic:blipFill rotWithShape="1">
                    <a:blip cstate="print"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1" r="15100" t="8547"/>
                    <a:stretch/>
                  </pic:blipFill>
                  <pic:spPr bwMode="auto">
                    <a:xfrm>
                      <a:off x="0" y="0"/>
                      <a:ext cx="1954530" cy="2422525"/>
                    </a:xfrm>
                    <a:prstGeom prst="roundRect">
                      <a:avLst>
                        <a:gd fmla="val 16667" name="adj"/>
                      </a:avLst>
                    </a:prstGeom>
                    <a:ln>
                      <a:noFill/>
                    </a:ln>
                    <a:effectLst>
                      <a:outerShdw algn="tl" blurRad="76200" dir="7800000" dist="38100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dir="t" rig="contrasting">
                        <a:rot lat="0" lon="0" rev="4200000"/>
                      </a:lightRig>
                    </a:scene3d>
                    <a:sp3d prstMaterial="plastic">
                      <a:bevelT h="114300" prst="relaxedInset" w="38100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A7443" w14:textId="1DAF6F7E" w:rsidP="00FB413C" w:rsidR="00FB413C" w:rsidRDefault="00FB413C" w:rsidRPr="00161130">
      <w:pPr>
        <w:shd w:color="auto" w:fill="FFFFFF" w:val="clear"/>
        <w:tabs>
          <w:tab w:pos="1134" w:val="left"/>
        </w:tabs>
        <w:spacing w:line="276" w:lineRule="auto"/>
        <w:rPr>
          <w:b/>
          <w:color w:val="auto"/>
          <w:szCs w:val="28"/>
        </w:rPr>
      </w:pPr>
    </w:p>
    <w:p w14:paraId="0D62B21F" w14:textId="3E1DF0A2" w:rsidP="00FB413C" w:rsidR="001E0D4D" w:rsidRDefault="00FB413C" w:rsidRPr="00161130">
      <w:pPr>
        <w:shd w:color="auto" w:fill="FFFFFF" w:val="clear"/>
        <w:tabs>
          <w:tab w:pos="1134" w:val="left"/>
        </w:tabs>
        <w:spacing w:line="276" w:lineRule="auto"/>
        <w:ind w:left="709"/>
        <w:rPr>
          <w:b/>
          <w:color w:val="auto"/>
          <w:szCs w:val="28"/>
        </w:rPr>
      </w:pPr>
      <w:r>
        <w:rPr>
          <w:color w:val="auto"/>
          <w:szCs w:val="28"/>
        </w:rPr>
        <w:t xml:space="preserve"> </w:t>
      </w:r>
      <w:r w:rsidR="001E0D4D" w:rsidRPr="00FB413C">
        <w:rPr>
          <w:b/>
          <w:bCs/>
          <w:color w:val="auto"/>
          <w:szCs w:val="28"/>
        </w:rPr>
        <w:t>Защитные экраны</w:t>
      </w:r>
      <w:r w:rsidR="001E0D4D" w:rsidRPr="00161130">
        <w:rPr>
          <w:color w:val="auto"/>
          <w:szCs w:val="28"/>
        </w:rPr>
        <w:t xml:space="preserve"> для стоматолога — незаменимый инструмент при работе в различных отраслях: от терапевтического лечения и заканчивая хирургическими манипуляциями. Экран надежно защищает от частичек слюны, пыли, которая образуется при препарировании зубов и профессиональной гигиене полости рта. Облегченные модели не мешают обзору и не вызывают неприятного чувства сдавления головы.</w:t>
      </w:r>
    </w:p>
    <w:p w14:paraId="5B531581" w14:textId="77777777" w:rsidP="001212B7" w:rsidR="00FB413C" w:rsidRDefault="00FB413C">
      <w:pPr>
        <w:tabs>
          <w:tab w:pos="1134" w:val="left"/>
        </w:tabs>
        <w:rPr>
          <w:color w:val="auto"/>
        </w:rPr>
      </w:pPr>
    </w:p>
    <w:p w14:paraId="26F95830" w14:textId="77777777" w:rsidP="00B5660B" w:rsidR="00FB413C" w:rsidRDefault="00FB413C" w:rsidRPr="00161130">
      <w:pPr>
        <w:tabs>
          <w:tab w:pos="1134" w:val="left"/>
        </w:tabs>
        <w:ind w:firstLine="709"/>
        <w:rPr>
          <w:color w:val="auto"/>
        </w:rPr>
      </w:pPr>
    </w:p>
    <w:p w14:paraId="32DDCDC8" w14:textId="77777777" w:rsidP="00FB413C" w:rsidR="00B5660B" w:rsidRDefault="00B5660B" w:rsidRPr="00FB413C">
      <w:pPr>
        <w:tabs>
          <w:tab w:pos="1134" w:val="left"/>
        </w:tabs>
        <w:ind w:firstLine="709"/>
        <w:jc w:val="center"/>
        <w:rPr>
          <w:b/>
          <w:bCs/>
          <w:color w:val="auto"/>
        </w:rPr>
      </w:pPr>
      <w:r w:rsidRPr="00FB413C">
        <w:rPr>
          <w:b/>
          <w:bCs/>
          <w:color w:val="auto"/>
        </w:rPr>
        <w:t>Стоматологические материалы</w:t>
      </w:r>
    </w:p>
    <w:p w14:paraId="1147D7BB" w14:textId="0C2BE1D3" w:rsidP="00574261" w:rsidR="00574261" w:rsidRDefault="001212B7">
      <w:pPr>
        <w:spacing w:before="240"/>
        <w:rPr>
          <w:color w:val="auto"/>
        </w:rPr>
      </w:pPr>
      <w:r>
        <w:rPr>
          <w:b/>
          <w:bCs/>
          <w:color w:val="auto"/>
        </w:rPr>
        <w:t xml:space="preserve">        </w:t>
      </w:r>
      <w:r w:rsidRPr="001212B7">
        <w:rPr>
          <w:b/>
          <w:bCs/>
          <w:color w:val="auto"/>
        </w:rPr>
        <w:t>Пломбирование</w:t>
      </w:r>
      <w:r w:rsidRPr="001212B7">
        <w:rPr>
          <w:color w:val="auto"/>
        </w:rPr>
        <w:t xml:space="preserve"> – это процесс восстановления зуба с учетом анатомических особенностей. В современном мире технологии позволяют учитывать цвет, структуру и прозрачность поверхности. Для данной процедуры в стоматологии используются специализированные пломбировочные или реставрационные материалы. </w:t>
      </w:r>
    </w:p>
    <w:p w14:paraId="62A2E2BE" w14:textId="77777777" w:rsidP="00574261" w:rsidR="00574261" w:rsidRDefault="00574261">
      <w:pPr>
        <w:spacing w:before="240"/>
        <w:rPr>
          <w:color w:val="auto"/>
        </w:rPr>
      </w:pPr>
    </w:p>
    <w:p w14:paraId="6EA98E78" w14:textId="77777777" w:rsidP="00574261" w:rsidR="00574261" w:rsidRDefault="00574261">
      <w:pPr>
        <w:spacing w:before="240"/>
        <w:rPr>
          <w:color w:val="auto"/>
        </w:rPr>
      </w:pPr>
    </w:p>
    <w:p w14:paraId="0EBF723A" w14:textId="77777777" w:rsidP="00574261" w:rsidR="00574261" w:rsidRDefault="00574261" w:rsidRPr="00574261">
      <w:pPr>
        <w:spacing w:before="240"/>
        <w:rPr>
          <w:color w:val="auto"/>
        </w:rPr>
      </w:pPr>
    </w:p>
    <w:p w14:paraId="6176D843" w14:textId="77777777" w:rsidP="001212B7" w:rsidR="001212B7" w:rsidRDefault="001212B7" w:rsidRPr="001212B7">
      <w:pPr>
        <w:tabs>
          <w:tab w:pos="1134" w:val="left"/>
        </w:tabs>
        <w:spacing w:line="276" w:lineRule="auto"/>
        <w:rPr>
          <w:i/>
          <w:color w:val="auto"/>
        </w:rPr>
      </w:pPr>
      <w:r w:rsidRPr="001212B7">
        <w:rPr>
          <w:i/>
          <w:color w:val="auto"/>
        </w:rPr>
        <w:t xml:space="preserve">В зависимости от группы зуба: </w:t>
      </w:r>
    </w:p>
    <w:p w14:paraId="27537B6D" w14:textId="2AF997A1" w:rsidR="001212B7" w:rsidRDefault="001212B7" w:rsidRPr="001212B7">
      <w:pPr>
        <w:pStyle w:val="a6"/>
        <w:numPr>
          <w:ilvl w:val="1"/>
          <w:numId w:val="9"/>
        </w:numPr>
        <w:tabs>
          <w:tab w:pos="1134" w:val="left"/>
        </w:tabs>
        <w:spacing w:line="276" w:lineRule="auto"/>
        <w:rPr>
          <w:iCs/>
          <w:color w:val="auto"/>
        </w:rPr>
      </w:pPr>
      <w:r w:rsidRPr="001212B7">
        <w:rPr>
          <w:iCs/>
          <w:color w:val="auto"/>
        </w:rPr>
        <w:t xml:space="preserve">Для фронтальных зубов. Должны соответствовать косметическим требованиям. </w:t>
      </w:r>
    </w:p>
    <w:p w14:paraId="48B2CC74" w14:textId="14D5D6B4" w:rsidR="001212B7" w:rsidRDefault="001212B7" w:rsidRPr="001212B7">
      <w:pPr>
        <w:pStyle w:val="a6"/>
        <w:numPr>
          <w:ilvl w:val="1"/>
          <w:numId w:val="9"/>
        </w:numPr>
        <w:tabs>
          <w:tab w:pos="1134" w:val="left"/>
        </w:tabs>
        <w:spacing w:line="276" w:lineRule="auto"/>
        <w:rPr>
          <w:iCs/>
          <w:color w:val="auto"/>
        </w:rPr>
      </w:pPr>
      <w:r w:rsidRPr="001212B7">
        <w:rPr>
          <w:iCs/>
          <w:color w:val="auto"/>
        </w:rPr>
        <w:t>Для жевательных зубов. Обладают повышенной прочностью и выдерживают тяжелые нагрузки.</w:t>
      </w:r>
    </w:p>
    <w:p w14:paraId="0E5A5F67" w14:textId="77777777" w:rsidP="001212B7" w:rsidR="001212B7" w:rsidRDefault="001212B7" w:rsidRPr="001212B7">
      <w:pPr>
        <w:tabs>
          <w:tab w:pos="1134" w:val="left"/>
        </w:tabs>
        <w:rPr>
          <w:iCs/>
          <w:color w:val="auto"/>
        </w:rPr>
      </w:pPr>
      <w:r w:rsidRPr="001212B7">
        <w:rPr>
          <w:iCs/>
          <w:color w:val="auto"/>
        </w:rPr>
        <w:t xml:space="preserve"> </w:t>
      </w:r>
    </w:p>
    <w:p w14:paraId="73F80B3E" w14:textId="201151C3" w:rsidP="004E3FE0" w:rsidR="00047EC2" w:rsidRDefault="00047EC2" w:rsidRPr="00161130">
      <w:pPr>
        <w:tabs>
          <w:tab w:pos="1134" w:val="left"/>
        </w:tabs>
        <w:rPr>
          <w:i/>
          <w:color w:val="auto"/>
        </w:rPr>
      </w:pPr>
      <w:r w:rsidRPr="00161130">
        <w:rPr>
          <w:i/>
          <w:color w:val="auto"/>
        </w:rPr>
        <w:t>Классификация пломбировочных материалов</w:t>
      </w:r>
      <w:r w:rsidR="001212B7">
        <w:rPr>
          <w:i/>
          <w:color w:val="auto"/>
        </w:rPr>
        <w:t xml:space="preserve"> по назначению:</w:t>
      </w:r>
      <w:r w:rsidRPr="00161130">
        <w:rPr>
          <w:i/>
          <w:color w:val="auto"/>
        </w:rPr>
        <w:t xml:space="preserve"> </w:t>
      </w:r>
    </w:p>
    <w:p w14:paraId="2370D502" w14:textId="2243E07B" w:rsidP="00FB413C" w:rsidR="00047EC2" w:rsidRDefault="00047EC2" w:rsidRPr="00161130">
      <w:pPr>
        <w:tabs>
          <w:tab w:pos="1134" w:val="left"/>
        </w:tabs>
        <w:spacing w:before="240"/>
        <w:ind w:firstLine="709"/>
        <w:rPr>
          <w:b/>
          <w:color w:val="auto"/>
        </w:rPr>
      </w:pPr>
      <w:r w:rsidRPr="00161130">
        <w:rPr>
          <w:color w:val="auto"/>
        </w:rPr>
        <w:t xml:space="preserve">1. Материалы для временных пломб. </w:t>
      </w:r>
    </w:p>
    <w:p w14:paraId="3AA868C5" w14:textId="77777777" w:rsidP="00B5660B" w:rsidR="00047EC2" w:rsidRDefault="00047EC2" w:rsidRPr="00161130">
      <w:pPr>
        <w:tabs>
          <w:tab w:pos="1134" w:val="left"/>
        </w:tabs>
        <w:ind w:firstLine="709"/>
        <w:rPr>
          <w:b/>
          <w:color w:val="auto"/>
        </w:rPr>
      </w:pPr>
      <w:r w:rsidRPr="00161130">
        <w:rPr>
          <w:color w:val="auto"/>
        </w:rPr>
        <w:t xml:space="preserve">2. Материалы для лечебных и изолирующих прокладок. </w:t>
      </w:r>
    </w:p>
    <w:p w14:paraId="69C82C80" w14:textId="77777777" w:rsidP="00B5660B" w:rsidR="00047EC2" w:rsidRDefault="00047EC2" w:rsidRPr="00161130">
      <w:pPr>
        <w:tabs>
          <w:tab w:pos="1134" w:val="left"/>
        </w:tabs>
        <w:ind w:firstLine="709"/>
        <w:rPr>
          <w:b/>
          <w:color w:val="auto"/>
        </w:rPr>
      </w:pPr>
      <w:r w:rsidRPr="00161130">
        <w:rPr>
          <w:color w:val="auto"/>
        </w:rPr>
        <w:t xml:space="preserve">3. Материалы для постоянных пломб. </w:t>
      </w:r>
    </w:p>
    <w:p w14:paraId="3F6009A9" w14:textId="77777777" w:rsidP="00B5660B" w:rsidR="00047EC2" w:rsidRDefault="00047EC2" w:rsidRPr="00161130">
      <w:pPr>
        <w:tabs>
          <w:tab w:pos="1134" w:val="left"/>
        </w:tabs>
        <w:ind w:firstLine="709"/>
        <w:rPr>
          <w:b/>
          <w:color w:val="auto"/>
        </w:rPr>
      </w:pPr>
      <w:r w:rsidRPr="00161130">
        <w:rPr>
          <w:color w:val="auto"/>
        </w:rPr>
        <w:t>4. Материалы для пломбирования (заполнения) корневых каналов.</w:t>
      </w:r>
    </w:p>
    <w:p w14:paraId="625F6618" w14:textId="77777777" w:rsidP="00B5660B" w:rsidR="00047EC2" w:rsidRDefault="00047EC2" w:rsidRPr="00161130">
      <w:pPr>
        <w:tabs>
          <w:tab w:pos="1134" w:val="left"/>
        </w:tabs>
        <w:ind w:firstLine="709"/>
        <w:rPr>
          <w:color w:val="auto"/>
        </w:rPr>
      </w:pPr>
    </w:p>
    <w:p w14:paraId="5716A089" w14:textId="5A3EA712" w:rsidP="00B5660B" w:rsidR="00CF0EE7" w:rsidRDefault="00CF0EE7" w:rsidRPr="00CF0EE7">
      <w:pPr>
        <w:tabs>
          <w:tab w:pos="1134" w:val="left"/>
        </w:tabs>
        <w:ind w:firstLine="709"/>
        <w:rPr>
          <w:iCs/>
          <w:color w:val="auto"/>
        </w:rPr>
      </w:pPr>
      <w:r w:rsidRPr="00CF0EE7">
        <w:rPr>
          <w:iCs/>
          <w:color w:val="auto"/>
        </w:rPr>
        <w:t xml:space="preserve">Для </w:t>
      </w:r>
      <w:r w:rsidRPr="00CF0EE7">
        <w:rPr>
          <w:b/>
          <w:bCs/>
          <w:iCs/>
          <w:color w:val="auto"/>
        </w:rPr>
        <w:t>временного пломбирования</w:t>
      </w:r>
      <w:r w:rsidRPr="00CF0EE7">
        <w:rPr>
          <w:iCs/>
          <w:color w:val="auto"/>
        </w:rPr>
        <w:t xml:space="preserve"> готовится специальная смесь. Эта смесь содержит временные пломбировочные материалы, такие как оксид цинка, </w:t>
      </w:r>
      <w:proofErr w:type="spellStart"/>
      <w:r w:rsidRPr="00CF0EE7">
        <w:rPr>
          <w:iCs/>
          <w:color w:val="auto"/>
        </w:rPr>
        <w:t>оженол</w:t>
      </w:r>
      <w:proofErr w:type="spellEnd"/>
      <w:r w:rsidRPr="00CF0EE7">
        <w:rPr>
          <w:iCs/>
          <w:color w:val="auto"/>
        </w:rPr>
        <w:t xml:space="preserve">, </w:t>
      </w:r>
      <w:proofErr w:type="spellStart"/>
      <w:r w:rsidRPr="00CF0EE7">
        <w:rPr>
          <w:iCs/>
          <w:color w:val="auto"/>
        </w:rPr>
        <w:t>стеклоиономер</w:t>
      </w:r>
      <w:proofErr w:type="spellEnd"/>
      <w:r w:rsidRPr="00CF0EE7">
        <w:rPr>
          <w:iCs/>
          <w:color w:val="auto"/>
        </w:rPr>
        <w:t xml:space="preserve"> или фосфат цинка. Сегодня для временных пломб используют такие материалы, как «</w:t>
      </w:r>
      <w:proofErr w:type="spellStart"/>
      <w:r w:rsidRPr="00CF0EE7">
        <w:rPr>
          <w:iCs/>
          <w:color w:val="auto"/>
        </w:rPr>
        <w:t>Фосцин</w:t>
      </w:r>
      <w:proofErr w:type="spellEnd"/>
      <w:r w:rsidRPr="00CF0EE7">
        <w:rPr>
          <w:iCs/>
          <w:color w:val="auto"/>
        </w:rPr>
        <w:t>», «</w:t>
      </w:r>
      <w:proofErr w:type="spellStart"/>
      <w:r w:rsidRPr="00CF0EE7">
        <w:rPr>
          <w:iCs/>
          <w:color w:val="auto"/>
        </w:rPr>
        <w:t>Унифас</w:t>
      </w:r>
      <w:proofErr w:type="spellEnd"/>
      <w:r w:rsidRPr="00CF0EE7">
        <w:rPr>
          <w:iCs/>
          <w:color w:val="auto"/>
        </w:rPr>
        <w:t>», «Дентин-паста», «Дентин», «</w:t>
      </w:r>
      <w:proofErr w:type="spellStart"/>
      <w:r w:rsidRPr="00CF0EE7">
        <w:rPr>
          <w:iCs/>
          <w:color w:val="auto"/>
        </w:rPr>
        <w:t>Провикол</w:t>
      </w:r>
      <w:proofErr w:type="spellEnd"/>
      <w:r w:rsidRPr="00CF0EE7">
        <w:rPr>
          <w:iCs/>
          <w:color w:val="auto"/>
        </w:rPr>
        <w:t>», «Клип», «</w:t>
      </w:r>
      <w:proofErr w:type="spellStart"/>
      <w:r w:rsidRPr="00CF0EE7">
        <w:rPr>
          <w:iCs/>
          <w:color w:val="auto"/>
        </w:rPr>
        <w:t>ТемпоДент</w:t>
      </w:r>
      <w:proofErr w:type="spellEnd"/>
      <w:r w:rsidRPr="00CF0EE7">
        <w:rPr>
          <w:iCs/>
          <w:color w:val="auto"/>
        </w:rPr>
        <w:t>» и многие другие</w:t>
      </w:r>
    </w:p>
    <w:p w14:paraId="6314A6BC" w14:textId="27618354" w:rsidP="00B5660B" w:rsidR="00CF0EE7" w:rsidRDefault="00CF0EE7">
      <w:pPr>
        <w:tabs>
          <w:tab w:pos="1134" w:val="left"/>
        </w:tabs>
        <w:ind w:firstLine="709"/>
        <w:rPr>
          <w:i/>
          <w:color w:val="auto"/>
        </w:rPr>
      </w:pPr>
      <w:r>
        <w:rPr>
          <w:noProof/>
        </w:rPr>
        <w:drawing>
          <wp:anchor allowOverlap="1" behindDoc="0" distB="0" distL="114300" distR="114300" distT="0" layoutInCell="1" locked="0" relativeHeight="251690496" simplePos="0" wp14:anchorId="3FB79D80" wp14:editId="1FB26A3C">
            <wp:simplePos x="0" y="0"/>
            <wp:positionH relativeFrom="column">
              <wp:posOffset>-786765</wp:posOffset>
            </wp:positionH>
            <wp:positionV relativeFrom="paragraph">
              <wp:posOffset>105410</wp:posOffset>
            </wp:positionV>
            <wp:extent cx="2628900" cy="2628900"/>
            <wp:effectExtent b="0" l="0" r="0" t="0"/>
            <wp:wrapSquare wrapText="bothSides"/>
            <wp:docPr id="68115593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rrowheads="1" noChangeAspect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9A4EA8" w14:textId="05C85229" w:rsidP="00CF0EE7" w:rsidR="00CF0EE7" w:rsidRDefault="00047EC2" w:rsidRPr="00CF0EE7">
      <w:pPr>
        <w:tabs>
          <w:tab w:pos="1134" w:val="left"/>
        </w:tabs>
        <w:ind w:firstLine="709"/>
        <w:rPr>
          <w:iCs/>
          <w:color w:val="auto"/>
        </w:rPr>
      </w:pPr>
      <w:r w:rsidRPr="00CF0EE7">
        <w:rPr>
          <w:iCs/>
          <w:color w:val="auto"/>
        </w:rPr>
        <w:t xml:space="preserve">Материалы для </w:t>
      </w:r>
      <w:r w:rsidRPr="00CF0EE7">
        <w:rPr>
          <w:b/>
          <w:bCs/>
          <w:iCs/>
          <w:color w:val="auto"/>
        </w:rPr>
        <w:t>лечебных прокладок</w:t>
      </w:r>
      <w:r w:rsidR="00CF0EE7">
        <w:rPr>
          <w:iCs/>
          <w:color w:val="auto"/>
        </w:rPr>
        <w:t>.</w:t>
      </w:r>
      <w:r w:rsidRPr="00CF0EE7">
        <w:rPr>
          <w:iCs/>
          <w:color w:val="auto"/>
        </w:rPr>
        <w:t xml:space="preserve"> </w:t>
      </w:r>
      <w:r w:rsidR="00CF0EE7" w:rsidRPr="00CF0EE7">
        <w:rPr>
          <w:iCs/>
          <w:color w:val="auto"/>
        </w:rPr>
        <w:t>В ряде клинических ситуаций следует избегать удаления пульпы, когда патологические изменения в ней обратимы и возможно ее сохранение, поэтому необходимо обеспечить лечебное фармакологическое воздействие на пульпу. Для решения этих задач применяются лечебные прокладки, обеспечивающие герметизацию подлежащего дентин в сочетании с лечебным действием.</w:t>
      </w:r>
    </w:p>
    <w:p w14:paraId="10C42C8F" w14:textId="77777777" w:rsidP="00B5660B" w:rsidR="00CF0EE7" w:rsidRDefault="00CF0EE7" w:rsidRPr="00161130">
      <w:pPr>
        <w:tabs>
          <w:tab w:pos="1134" w:val="left"/>
        </w:tabs>
        <w:ind w:firstLine="709"/>
        <w:rPr>
          <w:color w:val="auto"/>
        </w:rPr>
      </w:pPr>
    </w:p>
    <w:p w14:paraId="5EBE3A7E" w14:textId="3CF7BC23" w:rsidP="00CF0EE7" w:rsidR="00CF0EE7" w:rsidRDefault="00CF0EE7" w:rsidRPr="00CF0EE7">
      <w:pPr>
        <w:tabs>
          <w:tab w:pos="1134" w:val="left"/>
        </w:tabs>
        <w:jc w:val="center"/>
        <w:rPr>
          <w:iCs/>
          <w:color w:val="auto"/>
        </w:rPr>
      </w:pPr>
      <w:r w:rsidRPr="00CF0EE7">
        <w:rPr>
          <w:b/>
          <w:bCs/>
          <w:iCs/>
          <w:color w:val="auto"/>
        </w:rPr>
        <w:t>Изолирующие прокладки</w:t>
      </w:r>
      <w:r w:rsidRPr="00CF0EE7">
        <w:rPr>
          <w:iCs/>
          <w:color w:val="auto"/>
        </w:rPr>
        <w:t xml:space="preserve"> выполняют ряд функций:</w:t>
      </w:r>
    </w:p>
    <w:p w14:paraId="42D6E6CA" w14:textId="5E57C105" w:rsidP="00CF0EE7" w:rsidR="00CF0EE7" w:rsidRDefault="00CF0EE7" w:rsidRPr="00CF0EE7">
      <w:pPr>
        <w:tabs>
          <w:tab w:pos="1134" w:val="left"/>
        </w:tabs>
        <w:rPr>
          <w:iCs/>
          <w:color w:val="auto"/>
        </w:rPr>
      </w:pPr>
    </w:p>
    <w:p w14:paraId="1BD6E169" w14:textId="5063ECE0" w:rsidR="00CF0EE7" w:rsidRDefault="00CF0EE7" w:rsidRPr="00CF0EE7">
      <w:pPr>
        <w:pStyle w:val="a6"/>
        <w:numPr>
          <w:ilvl w:val="0"/>
          <w:numId w:val="31"/>
        </w:numPr>
        <w:tabs>
          <w:tab w:pos="1134" w:val="left"/>
        </w:tabs>
        <w:spacing w:line="276" w:lineRule="auto"/>
        <w:ind w:left="426"/>
        <w:rPr>
          <w:iCs/>
          <w:color w:val="auto"/>
        </w:rPr>
      </w:pPr>
      <w:r w:rsidRPr="00CF0EE7">
        <w:rPr>
          <w:iCs/>
          <w:color w:val="auto"/>
        </w:rPr>
        <w:t>Изолируют пульпу от попадания токсинов и других вредных воздействий</w:t>
      </w:r>
      <w:r>
        <w:rPr>
          <w:iCs/>
          <w:color w:val="auto"/>
        </w:rPr>
        <w:t>.</w:t>
      </w:r>
    </w:p>
    <w:p w14:paraId="0BA702DC" w14:textId="44EB6CA4" w:rsidR="00CF0EE7" w:rsidRDefault="00CF0EE7" w:rsidRPr="00CF0EE7">
      <w:pPr>
        <w:pStyle w:val="a6"/>
        <w:numPr>
          <w:ilvl w:val="0"/>
          <w:numId w:val="31"/>
        </w:numPr>
        <w:tabs>
          <w:tab w:pos="1134" w:val="left"/>
        </w:tabs>
        <w:spacing w:line="276" w:lineRule="auto"/>
        <w:ind w:left="426"/>
        <w:rPr>
          <w:iCs/>
          <w:color w:val="auto"/>
        </w:rPr>
      </w:pPr>
      <w:r w:rsidRPr="00CF0EE7">
        <w:rPr>
          <w:iCs/>
          <w:color w:val="auto"/>
        </w:rPr>
        <w:t>Изолируют пломбировочный материал от воздействия зубной лимфы</w:t>
      </w:r>
      <w:r>
        <w:rPr>
          <w:iCs/>
          <w:color w:val="auto"/>
        </w:rPr>
        <w:t>.</w:t>
      </w:r>
    </w:p>
    <w:p w14:paraId="3747A88E" w14:textId="473F2504" w:rsidR="00CF0EE7" w:rsidRDefault="00CF0EE7">
      <w:pPr>
        <w:pStyle w:val="a6"/>
        <w:numPr>
          <w:ilvl w:val="0"/>
          <w:numId w:val="31"/>
        </w:numPr>
        <w:tabs>
          <w:tab w:pos="1134" w:val="left"/>
        </w:tabs>
        <w:spacing w:line="276" w:lineRule="auto"/>
        <w:ind w:left="426"/>
        <w:rPr>
          <w:iCs/>
          <w:color w:val="auto"/>
        </w:rPr>
      </w:pPr>
      <w:r w:rsidRPr="00CF0EE7">
        <w:rPr>
          <w:iCs/>
          <w:color w:val="auto"/>
        </w:rPr>
        <w:t xml:space="preserve">Способствуют лучшей адгезии пломбы. </w:t>
      </w:r>
    </w:p>
    <w:p w14:paraId="5CA7E92A" w14:textId="7825199E" w:rsidP="00CF0EE7" w:rsidR="000044F5" w:rsidRDefault="000044F5" w:rsidRPr="00CF0EE7">
      <w:pPr>
        <w:tabs>
          <w:tab w:pos="1134" w:val="left"/>
        </w:tabs>
        <w:rPr>
          <w:b/>
          <w:color w:val="auto"/>
        </w:rPr>
      </w:pPr>
    </w:p>
    <w:p w14:paraId="5C6964BA" w14:textId="289A99C5" w:rsidP="00CF0EE7" w:rsidR="00CF0EE7" w:rsidRDefault="00CF0EE7" w:rsidRPr="00CF0EE7">
      <w:pPr>
        <w:tabs>
          <w:tab w:pos="1134" w:val="left"/>
        </w:tabs>
        <w:rPr>
          <w:bCs/>
          <w:color w:val="auto"/>
        </w:rPr>
      </w:pPr>
      <w:r>
        <w:rPr>
          <w:bCs/>
          <w:color w:val="auto"/>
        </w:rPr>
        <w:t>Д</w:t>
      </w:r>
      <w:r w:rsidRPr="00CF0EE7">
        <w:rPr>
          <w:bCs/>
          <w:color w:val="auto"/>
        </w:rPr>
        <w:t>ля изолирующих стоматологических прокладок рекомендуют:</w:t>
      </w:r>
    </w:p>
    <w:p w14:paraId="524A1EDE" w14:textId="77777777" w:rsidP="00CF0EE7" w:rsidR="00CF0EE7" w:rsidRDefault="00CF0EE7" w:rsidRPr="00CF0EE7">
      <w:pPr>
        <w:tabs>
          <w:tab w:pos="1134" w:val="left"/>
        </w:tabs>
        <w:rPr>
          <w:bCs/>
          <w:color w:val="auto"/>
        </w:rPr>
      </w:pPr>
    </w:p>
    <w:p w14:paraId="008F08B0" w14:textId="2C8C7405" w:rsidP="00CF0EE7" w:rsidR="00CF0EE7" w:rsidRDefault="00CF0EE7" w:rsidRPr="00CF0EE7">
      <w:pPr>
        <w:tabs>
          <w:tab w:pos="1134" w:val="left"/>
        </w:tabs>
        <w:rPr>
          <w:bCs/>
          <w:color w:val="auto"/>
        </w:rPr>
      </w:pPr>
      <w:r w:rsidRPr="00CF0EE7">
        <w:rPr>
          <w:bCs/>
          <w:color w:val="auto"/>
        </w:rPr>
        <w:t xml:space="preserve">– </w:t>
      </w:r>
      <w:proofErr w:type="spellStart"/>
      <w:r w:rsidRPr="00CF0EE7">
        <w:rPr>
          <w:bCs/>
          <w:color w:val="auto"/>
        </w:rPr>
        <w:t>стеклоиономерные</w:t>
      </w:r>
      <w:proofErr w:type="spellEnd"/>
      <w:r w:rsidRPr="00CF0EE7">
        <w:rPr>
          <w:bCs/>
          <w:color w:val="auto"/>
        </w:rPr>
        <w:t xml:space="preserve"> цементы представляет собой систему порошок/жидкость, где порошок в основном кальций-</w:t>
      </w:r>
      <w:r w:rsidR="004E3FE0" w:rsidRPr="00CF0EE7">
        <w:rPr>
          <w:bCs/>
          <w:color w:val="auto"/>
        </w:rPr>
        <w:t>алюмосиликатное</w:t>
      </w:r>
      <w:r w:rsidRPr="00CF0EE7">
        <w:rPr>
          <w:bCs/>
          <w:color w:val="auto"/>
        </w:rPr>
        <w:t xml:space="preserve"> стекло с добавлением фторидов, жидкость - раствор полиакриловой (или </w:t>
      </w:r>
      <w:proofErr w:type="spellStart"/>
      <w:r w:rsidRPr="00CF0EE7">
        <w:rPr>
          <w:bCs/>
          <w:color w:val="auto"/>
        </w:rPr>
        <w:t>полималеиновой</w:t>
      </w:r>
      <w:proofErr w:type="spellEnd"/>
      <w:r w:rsidRPr="00CF0EE7">
        <w:rPr>
          <w:bCs/>
          <w:color w:val="auto"/>
        </w:rPr>
        <w:t>) кислоты.;</w:t>
      </w:r>
    </w:p>
    <w:p w14:paraId="0A4CF9D8" w14:textId="77777777" w:rsidP="00CF0EE7" w:rsidR="00CF0EE7" w:rsidRDefault="00CF0EE7" w:rsidRPr="00CF0EE7">
      <w:pPr>
        <w:tabs>
          <w:tab w:pos="1134" w:val="left"/>
        </w:tabs>
        <w:rPr>
          <w:bCs/>
          <w:color w:val="auto"/>
        </w:rPr>
      </w:pPr>
    </w:p>
    <w:p w14:paraId="3F9F10CC" w14:textId="7F375DEA" w:rsidP="00CF0EE7" w:rsidR="00CF0EE7" w:rsidRDefault="00CF0EE7">
      <w:pPr>
        <w:tabs>
          <w:tab w:pos="1134" w:val="left"/>
        </w:tabs>
        <w:rPr>
          <w:bCs/>
          <w:color w:val="auto"/>
        </w:rPr>
      </w:pPr>
      <w:r w:rsidRPr="00CF0EE7">
        <w:rPr>
          <w:bCs/>
          <w:color w:val="auto"/>
        </w:rPr>
        <w:t>–</w:t>
      </w:r>
      <w:r w:rsidR="004E3FE0">
        <w:rPr>
          <w:bCs/>
          <w:color w:val="auto"/>
        </w:rPr>
        <w:t xml:space="preserve"> </w:t>
      </w:r>
      <w:r w:rsidRPr="00CF0EE7">
        <w:rPr>
          <w:bCs/>
          <w:color w:val="auto"/>
        </w:rPr>
        <w:t>изолирующие лаки (жидкие лайнеры) представляют собой однокомпонентную систему, состоящую из полимерной смолы, наполнителя, лекарственного вещества, растворителя и применяются для создания тонкослойных прокладок.</w:t>
      </w:r>
    </w:p>
    <w:p w14:paraId="3357572C" w14:textId="77777777" w:rsidP="004E3FE0" w:rsidR="004E3FE0" w:rsidRDefault="004E3FE0">
      <w:pPr>
        <w:tabs>
          <w:tab w:pos="1134" w:val="left"/>
        </w:tabs>
        <w:rPr>
          <w:bCs/>
          <w:color w:val="auto"/>
        </w:rPr>
      </w:pPr>
    </w:p>
    <w:p w14:paraId="45719B20" w14:textId="156C5D03" w:rsidP="004E3FE0" w:rsidR="004E3FE0" w:rsidRDefault="004E3FE0" w:rsidRPr="004E3FE0">
      <w:pPr>
        <w:tabs>
          <w:tab w:pos="1134" w:val="left"/>
        </w:tabs>
        <w:spacing w:line="276" w:lineRule="auto"/>
        <w:rPr>
          <w:bCs/>
          <w:color w:val="auto"/>
        </w:rPr>
      </w:pPr>
      <w:r w:rsidRPr="004E3FE0">
        <w:rPr>
          <w:bCs/>
          <w:color w:val="auto"/>
        </w:rPr>
        <w:t xml:space="preserve">Все материалы для </w:t>
      </w:r>
      <w:r w:rsidRPr="004E3FE0">
        <w:rPr>
          <w:b/>
          <w:color w:val="auto"/>
        </w:rPr>
        <w:t>пломбирования корневых каналов</w:t>
      </w:r>
      <w:r w:rsidRPr="004E3FE0">
        <w:rPr>
          <w:bCs/>
          <w:color w:val="auto"/>
        </w:rPr>
        <w:t xml:space="preserve"> подразделяются на:</w:t>
      </w:r>
    </w:p>
    <w:p w14:paraId="3258F524" w14:textId="7FAAF2BD" w:rsidR="004E3FE0" w:rsidRDefault="004E3FE0" w:rsidRPr="004E3FE0">
      <w:pPr>
        <w:pStyle w:val="a6"/>
        <w:numPr>
          <w:ilvl w:val="0"/>
          <w:numId w:val="32"/>
        </w:numPr>
        <w:tabs>
          <w:tab w:pos="1134" w:val="left"/>
        </w:tabs>
        <w:spacing w:line="276" w:lineRule="auto"/>
        <w:rPr>
          <w:bCs/>
          <w:color w:val="auto"/>
        </w:rPr>
      </w:pPr>
      <w:r w:rsidRPr="004E3FE0">
        <w:rPr>
          <w:bCs/>
          <w:color w:val="auto"/>
        </w:rPr>
        <w:t>силеры (закупоривающие корневой канал)</w:t>
      </w:r>
    </w:p>
    <w:p w14:paraId="19C129BE" w14:textId="77777777" w:rsidR="004E3FE0" w:rsidRDefault="004E3FE0">
      <w:pPr>
        <w:pStyle w:val="a6"/>
        <w:numPr>
          <w:ilvl w:val="0"/>
          <w:numId w:val="32"/>
        </w:numPr>
        <w:tabs>
          <w:tab w:pos="1134" w:val="left"/>
        </w:tabs>
        <w:spacing w:line="276" w:lineRule="auto"/>
        <w:rPr>
          <w:bCs/>
          <w:color w:val="auto"/>
        </w:rPr>
      </w:pPr>
      <w:r w:rsidRPr="004E3FE0">
        <w:rPr>
          <w:bCs/>
          <w:color w:val="auto"/>
        </w:rPr>
        <w:t>филлеры (наполняющие корневой канал)</w:t>
      </w:r>
    </w:p>
    <w:p w14:paraId="1C8CCE56" w14:textId="77777777" w:rsidP="004E3FE0" w:rsidR="004E3FE0" w:rsidRDefault="004E3FE0" w:rsidRPr="004E3FE0">
      <w:pPr>
        <w:pStyle w:val="a6"/>
        <w:tabs>
          <w:tab w:pos="1134" w:val="left"/>
        </w:tabs>
        <w:spacing w:line="276" w:lineRule="auto"/>
        <w:rPr>
          <w:bCs/>
          <w:color w:val="auto"/>
        </w:rPr>
      </w:pPr>
    </w:p>
    <w:p w14:paraId="7D69A0F9" w14:textId="2ACCE4DF" w:rsidP="004E3FE0" w:rsidR="004E3FE0" w:rsidRDefault="00990A13">
      <w:pPr>
        <w:tabs>
          <w:tab w:pos="1134" w:val="left"/>
        </w:tabs>
        <w:spacing w:line="276" w:lineRule="auto"/>
        <w:rPr>
          <w:bCs/>
          <w:color w:val="auto"/>
        </w:rPr>
      </w:pPr>
      <w:r>
        <w:rPr>
          <w:b/>
          <w:noProof/>
          <w:color w:val="auto"/>
        </w:rPr>
        <w:drawing>
          <wp:anchor allowOverlap="1" behindDoc="0" distB="0" distL="114300" distR="114300" distT="0" layoutInCell="1" locked="0" relativeHeight="251649536" simplePos="0" wp14:anchorId="54E16B47" wp14:editId="7543D256">
            <wp:simplePos x="0" y="0"/>
            <wp:positionH relativeFrom="column">
              <wp:posOffset>2932026</wp:posOffset>
            </wp:positionH>
            <wp:positionV relativeFrom="paragraph">
              <wp:posOffset>1263130</wp:posOffset>
            </wp:positionV>
            <wp:extent cx="3220720" cy="2831465"/>
            <wp:effectExtent b="6985" l="0" r="0" t="0"/>
            <wp:wrapSquare wrapText="bothSides"/>
            <wp:docPr id="1989699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 noChangeAspect="1"/>
                    </pic:cNvPicPr>
                  </pic:nvPicPr>
                  <pic:blipFill rotWithShape="1"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52" t="8280"/>
                    <a:stretch/>
                  </pic:blipFill>
                  <pic:spPr bwMode="auto">
                    <a:xfrm>
                      <a:off x="0" y="0"/>
                      <a:ext cx="3220720" cy="283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noProof/>
          <w:color w:val="auto"/>
        </w:rPr>
        <w:drawing>
          <wp:anchor allowOverlap="1" behindDoc="0" distB="0" distL="114300" distR="114300" distT="0" layoutInCell="1" locked="0" relativeHeight="251644416" simplePos="0" wp14:anchorId="7C9A009A" wp14:editId="6CFD1FA1">
            <wp:simplePos x="0" y="0"/>
            <wp:positionH relativeFrom="column">
              <wp:posOffset>-853440</wp:posOffset>
            </wp:positionH>
            <wp:positionV relativeFrom="paragraph">
              <wp:posOffset>727364</wp:posOffset>
            </wp:positionV>
            <wp:extent cx="3708400" cy="3766820"/>
            <wp:effectExtent b="5080" l="0" r="6350" t="0"/>
            <wp:wrapTopAndBottom/>
            <wp:docPr id="99398596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 noChangeAspect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3766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  <w:color w:val="auto"/>
        </w:rPr>
        <w:t xml:space="preserve">         </w:t>
      </w:r>
      <w:r w:rsidR="004E3FE0" w:rsidRPr="004E3FE0">
        <w:rPr>
          <w:bCs/>
          <w:color w:val="auto"/>
        </w:rPr>
        <w:t xml:space="preserve">Количество силера в корневом канале должно быть немного, чтобы при введении наполнителя (филлера) под давлением он не вытеснялся в </w:t>
      </w:r>
      <w:proofErr w:type="spellStart"/>
      <w:r w:rsidR="004E3FE0" w:rsidRPr="004E3FE0">
        <w:rPr>
          <w:bCs/>
          <w:color w:val="auto"/>
        </w:rPr>
        <w:t>периапикальную</w:t>
      </w:r>
      <w:proofErr w:type="spellEnd"/>
      <w:r w:rsidR="004E3FE0" w:rsidRPr="004E3FE0">
        <w:rPr>
          <w:bCs/>
          <w:color w:val="auto"/>
        </w:rPr>
        <w:t xml:space="preserve"> (окружающую корень зуба) область.</w:t>
      </w:r>
    </w:p>
    <w:p w14:paraId="2430DB64" w14:textId="07FABDC0" w:rsidP="004E3FE0" w:rsidR="00990A13" w:rsidRDefault="00990A13" w:rsidRPr="00990A13">
      <w:pPr>
        <w:tabs>
          <w:tab w:pos="1134" w:val="left"/>
        </w:tabs>
        <w:spacing w:line="276" w:lineRule="auto"/>
        <w:rPr>
          <w:b/>
          <w:color w:val="auto"/>
        </w:rPr>
      </w:pPr>
    </w:p>
    <w:p w14:paraId="72224C4A" w14:textId="6EC8FEF4" w:rsidP="004E3FE0" w:rsidR="00990A13" w:rsidRDefault="00990A13" w:rsidRPr="00CF0EE7">
      <w:pPr>
        <w:tabs>
          <w:tab w:pos="1134" w:val="left"/>
        </w:tabs>
        <w:spacing w:line="276" w:lineRule="auto"/>
        <w:rPr>
          <w:bCs/>
          <w:color w:val="auto"/>
        </w:rPr>
      </w:pPr>
      <w:r>
        <w:rPr>
          <w:b/>
          <w:noProof/>
          <w:color w:val="auto"/>
        </w:rPr>
        <w:t xml:space="preserve">     </w:t>
      </w:r>
      <w:r w:rsidRPr="00990A13">
        <w:rPr>
          <w:b/>
          <w:noProof/>
          <w:color w:val="auto"/>
        </w:rPr>
        <w:t>Стоматологические файлы,</w:t>
      </w:r>
      <w:r w:rsidRPr="00990A13">
        <w:rPr>
          <w:bCs/>
          <w:noProof/>
          <w:color w:val="auto"/>
        </w:rPr>
        <w:t xml:space="preserve"> используемые для обработки корневых каналов, бывают</w:t>
      </w:r>
      <w:r>
        <w:rPr>
          <w:bCs/>
          <w:noProof/>
          <w:color w:val="auto"/>
        </w:rPr>
        <w:t xml:space="preserve">. </w:t>
      </w:r>
      <w:r w:rsidRPr="00990A13">
        <w:rPr>
          <w:bCs/>
          <w:noProof/>
          <w:color w:val="auto"/>
        </w:rPr>
        <w:t xml:space="preserve">Форма файлов может быть конической, круглой, ромбовидной, что влияет на их способность обрабатывать канал. </w:t>
      </w:r>
    </w:p>
    <w:sectPr w:rsidR="00990A13" w:rsidRPr="00CF0EE7">
      <w:pgSz w:h="16838" w:w="11906"/>
      <w:pgMar w:bottom="1134" w:footer="708" w:gutter="0" w:header="708" w:left="1701" w:right="850" w:top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37EAB92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469175401" o:spid="_x0000_i1025" type="#_x0000_t75" style="width:5.4pt;height:9.6pt;visibility:visible;mso-wrap-style:square">
            <v:imagedata r:id="rId1" o:title=""/>
          </v:shape>
        </w:pict>
      </mc:Choice>
      <mc:Fallback>
        <w:drawing>
          <wp:inline distT="0" distB="0" distL="0" distR="0" wp14:anchorId="54216357" wp14:editId="1FECE78D">
            <wp:extent cx="68580" cy="121920"/>
            <wp:effectExtent l="0" t="0" r="0" b="0"/>
            <wp:docPr id="1469175401" name="Рисунок 1469175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321B79"/>
    <w:multiLevelType w:val="hybridMultilevel"/>
    <w:tmpl w:val="4482AD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937C8F"/>
    <w:multiLevelType w:val="hybridMultilevel"/>
    <w:tmpl w:val="6F0A2C00"/>
    <w:lvl w:ilvl="0" w:tplc="04190013">
      <w:start w:val="1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064C8D"/>
    <w:multiLevelType w:val="multilevel"/>
    <w:tmpl w:val="24CE423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D8395F"/>
    <w:multiLevelType w:val="hybridMultilevel"/>
    <w:tmpl w:val="EEB8A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C4D32"/>
    <w:multiLevelType w:val="multilevel"/>
    <w:tmpl w:val="60C4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5C1A09"/>
    <w:multiLevelType w:val="hybridMultilevel"/>
    <w:tmpl w:val="8C3E893C"/>
    <w:lvl w:ilvl="0" w:tplc="566E2D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6" w15:restartNumberingAfterBreak="0">
    <w:nsid w:val="1F205557"/>
    <w:multiLevelType w:val="hybridMultilevel"/>
    <w:tmpl w:val="5DB8F83A"/>
    <w:lvl w:ilvl="0" w:tplc="CA4E955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4481D48"/>
    <w:multiLevelType w:val="hybridMultilevel"/>
    <w:tmpl w:val="228EF204"/>
    <w:lvl w:ilvl="0" w:tplc="CA4E95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F6FFF"/>
    <w:multiLevelType w:val="hybridMultilevel"/>
    <w:tmpl w:val="9566D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296D99"/>
    <w:multiLevelType w:val="hybridMultilevel"/>
    <w:tmpl w:val="B9047EEC"/>
    <w:lvl w:ilvl="0" w:tplc="CA4E955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BB20984"/>
    <w:multiLevelType w:val="hybridMultilevel"/>
    <w:tmpl w:val="5F5EFF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1EE23F8"/>
    <w:multiLevelType w:val="hybridMultilevel"/>
    <w:tmpl w:val="3B605E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6244D36"/>
    <w:multiLevelType w:val="hybridMultilevel"/>
    <w:tmpl w:val="9D5E847E"/>
    <w:lvl w:ilvl="0" w:tplc="CA4E9550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3A004026"/>
    <w:multiLevelType w:val="hybridMultilevel"/>
    <w:tmpl w:val="64B63110"/>
    <w:lvl w:ilvl="0" w:tplc="FFFFFFFF">
      <w:start w:val="1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BE7483E"/>
    <w:multiLevelType w:val="hybridMultilevel"/>
    <w:tmpl w:val="9102651C"/>
    <w:lvl w:ilvl="0" w:tplc="AAF28A64">
      <w:start w:val="2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323CA1"/>
    <w:multiLevelType w:val="hybridMultilevel"/>
    <w:tmpl w:val="49FE1ACA"/>
    <w:lvl w:ilvl="0" w:tplc="CA4E955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60647"/>
    <w:multiLevelType w:val="hybridMultilevel"/>
    <w:tmpl w:val="BC6031B4"/>
    <w:lvl w:ilvl="0" w:tplc="626075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C3812EE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745720F"/>
    <w:multiLevelType w:val="hybridMultilevel"/>
    <w:tmpl w:val="DB96C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32D23"/>
    <w:multiLevelType w:val="hybridMultilevel"/>
    <w:tmpl w:val="8372441C"/>
    <w:lvl w:ilvl="0" w:tplc="CA4E9550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9" w15:restartNumberingAfterBreak="0">
    <w:nsid w:val="4B4547FB"/>
    <w:multiLevelType w:val="multilevel"/>
    <w:tmpl w:val="36E0A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3C56F7"/>
    <w:multiLevelType w:val="multilevel"/>
    <w:tmpl w:val="5A7EF3A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7D0B66"/>
    <w:multiLevelType w:val="hybridMultilevel"/>
    <w:tmpl w:val="C854D1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D335307"/>
    <w:multiLevelType w:val="hybridMultilevel"/>
    <w:tmpl w:val="7040DDB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F3C08C6"/>
    <w:multiLevelType w:val="multilevel"/>
    <w:tmpl w:val="ABEC1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B962EA"/>
    <w:multiLevelType w:val="hybridMultilevel"/>
    <w:tmpl w:val="DF185C50"/>
    <w:lvl w:ilvl="0" w:tplc="CA4E955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C863BA3"/>
    <w:multiLevelType w:val="hybridMultilevel"/>
    <w:tmpl w:val="39D4C278"/>
    <w:lvl w:ilvl="0" w:tplc="CA4E955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EBD42D1"/>
    <w:multiLevelType w:val="hybridMultilevel"/>
    <w:tmpl w:val="2FAEA9F0"/>
    <w:lvl w:ilvl="0" w:tplc="566E2D8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F4D55E1"/>
    <w:multiLevelType w:val="hybridMultilevel"/>
    <w:tmpl w:val="E36C4546"/>
    <w:lvl w:ilvl="0" w:tplc="CA4E955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62F72F5"/>
    <w:multiLevelType w:val="hybridMultilevel"/>
    <w:tmpl w:val="0152F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8C409B"/>
    <w:multiLevelType w:val="hybridMultilevel"/>
    <w:tmpl w:val="5E94EAAE"/>
    <w:lvl w:ilvl="0" w:tplc="CA4E955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43D1104"/>
    <w:multiLevelType w:val="hybridMultilevel"/>
    <w:tmpl w:val="F2C8A9DA"/>
    <w:lvl w:ilvl="0" w:tplc="CA4E955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6DB765B"/>
    <w:multiLevelType w:val="hybridMultilevel"/>
    <w:tmpl w:val="8A64950E"/>
    <w:lvl w:ilvl="0" w:tplc="CA4E955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8273983"/>
    <w:multiLevelType w:val="multilevel"/>
    <w:tmpl w:val="2E08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662318"/>
    <w:multiLevelType w:val="hybridMultilevel"/>
    <w:tmpl w:val="F1AE4528"/>
    <w:lvl w:ilvl="0" w:tplc="CA4E955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9CC6AC0"/>
    <w:multiLevelType w:val="hybridMultilevel"/>
    <w:tmpl w:val="422AD3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72578652">
    <w:abstractNumId w:val="5"/>
  </w:num>
  <w:num w:numId="2" w16cid:durableId="1798715552">
    <w:abstractNumId w:val="15"/>
  </w:num>
  <w:num w:numId="3" w16cid:durableId="906190452">
    <w:abstractNumId w:val="18"/>
  </w:num>
  <w:num w:numId="4" w16cid:durableId="1247887479">
    <w:abstractNumId w:val="29"/>
  </w:num>
  <w:num w:numId="5" w16cid:durableId="1609897298">
    <w:abstractNumId w:val="12"/>
  </w:num>
  <w:num w:numId="6" w16cid:durableId="441455694">
    <w:abstractNumId w:val="26"/>
  </w:num>
  <w:num w:numId="7" w16cid:durableId="171604666">
    <w:abstractNumId w:val="1"/>
  </w:num>
  <w:num w:numId="8" w16cid:durableId="2117864902">
    <w:abstractNumId w:val="24"/>
  </w:num>
  <w:num w:numId="9" w16cid:durableId="1708722579">
    <w:abstractNumId w:val="20"/>
  </w:num>
  <w:num w:numId="10" w16cid:durableId="853760846">
    <w:abstractNumId w:val="2"/>
  </w:num>
  <w:num w:numId="11" w16cid:durableId="272060690">
    <w:abstractNumId w:val="6"/>
  </w:num>
  <w:num w:numId="12" w16cid:durableId="1252465330">
    <w:abstractNumId w:val="30"/>
  </w:num>
  <w:num w:numId="13" w16cid:durableId="1298293417">
    <w:abstractNumId w:val="31"/>
  </w:num>
  <w:num w:numId="14" w16cid:durableId="1230579939">
    <w:abstractNumId w:val="27"/>
  </w:num>
  <w:num w:numId="15" w16cid:durableId="296030523">
    <w:abstractNumId w:val="7"/>
  </w:num>
  <w:num w:numId="16" w16cid:durableId="431513444">
    <w:abstractNumId w:val="16"/>
  </w:num>
  <w:num w:numId="17" w16cid:durableId="1320378010">
    <w:abstractNumId w:val="9"/>
  </w:num>
  <w:num w:numId="18" w16cid:durableId="651636619">
    <w:abstractNumId w:val="25"/>
  </w:num>
  <w:num w:numId="19" w16cid:durableId="1578321982">
    <w:abstractNumId w:val="33"/>
  </w:num>
  <w:num w:numId="20" w16cid:durableId="1677029178">
    <w:abstractNumId w:val="17"/>
  </w:num>
  <w:num w:numId="21" w16cid:durableId="1759399914">
    <w:abstractNumId w:val="3"/>
  </w:num>
  <w:num w:numId="22" w16cid:durableId="399713509">
    <w:abstractNumId w:val="10"/>
  </w:num>
  <w:num w:numId="23" w16cid:durableId="175509181">
    <w:abstractNumId w:val="34"/>
  </w:num>
  <w:num w:numId="24" w16cid:durableId="2118713839">
    <w:abstractNumId w:val="21"/>
  </w:num>
  <w:num w:numId="25" w16cid:durableId="1709645073">
    <w:abstractNumId w:val="22"/>
  </w:num>
  <w:num w:numId="26" w16cid:durableId="1068265012">
    <w:abstractNumId w:val="23"/>
  </w:num>
  <w:num w:numId="27" w16cid:durableId="1673408592">
    <w:abstractNumId w:val="4"/>
  </w:num>
  <w:num w:numId="28" w16cid:durableId="1129400584">
    <w:abstractNumId w:val="0"/>
  </w:num>
  <w:num w:numId="29" w16cid:durableId="1132820687">
    <w:abstractNumId w:val="13"/>
  </w:num>
  <w:num w:numId="30" w16cid:durableId="1121145645">
    <w:abstractNumId w:val="14"/>
  </w:num>
  <w:num w:numId="31" w16cid:durableId="1018433864">
    <w:abstractNumId w:val="8"/>
  </w:num>
  <w:num w:numId="32" w16cid:durableId="724177990">
    <w:abstractNumId w:val="28"/>
  </w:num>
  <w:num w:numId="33" w16cid:durableId="656081584">
    <w:abstractNumId w:val="32"/>
  </w:num>
  <w:num w:numId="34" w16cid:durableId="254024469">
    <w:abstractNumId w:val="19"/>
  </w:num>
  <w:num w:numId="35" w16cid:durableId="1477146459">
    <w:abstractNumId w:val="11"/>
  </w:num>
  <w:numIdMacAtCleanup w:val="32"/>
</w:numbering>
</file>

<file path=word/settings.xml><?xml version="1.0" encoding="utf-8"?>
<w:setting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zoom w:percent="100"/>
  <w:proofState w:grammar="clean"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1130"/>
    <w:rsid w:val="000044F5"/>
    <w:rsid w:val="000110D5"/>
    <w:rsid w:val="00011CBF"/>
    <w:rsid w:val="00047EC2"/>
    <w:rsid w:val="00061CB0"/>
    <w:rsid w:val="000667FC"/>
    <w:rsid w:val="000675AD"/>
    <w:rsid w:val="000A07B4"/>
    <w:rsid w:val="000B207C"/>
    <w:rsid w:val="000B363E"/>
    <w:rsid w:val="000B4A1A"/>
    <w:rsid w:val="000C529B"/>
    <w:rsid w:val="001212B7"/>
    <w:rsid w:val="00147077"/>
    <w:rsid w:val="00156DF2"/>
    <w:rsid w:val="00161130"/>
    <w:rsid w:val="001A45EB"/>
    <w:rsid w:val="001B546C"/>
    <w:rsid w:val="001E0D4D"/>
    <w:rsid w:val="00204254"/>
    <w:rsid w:val="0022516A"/>
    <w:rsid w:val="002305FC"/>
    <w:rsid w:val="00254DE4"/>
    <w:rsid w:val="00295A53"/>
    <w:rsid w:val="002A28F3"/>
    <w:rsid w:val="002D1911"/>
    <w:rsid w:val="002E7877"/>
    <w:rsid w:val="00305765"/>
    <w:rsid w:val="0037672D"/>
    <w:rsid w:val="003E0201"/>
    <w:rsid w:val="003E68DD"/>
    <w:rsid w:val="004E03C6"/>
    <w:rsid w:val="004E1011"/>
    <w:rsid w:val="004E3FE0"/>
    <w:rsid w:val="005303D9"/>
    <w:rsid w:val="00574261"/>
    <w:rsid w:val="005A207B"/>
    <w:rsid w:val="005C0307"/>
    <w:rsid w:val="00612E0C"/>
    <w:rsid w:val="00627105"/>
    <w:rsid w:val="006C1200"/>
    <w:rsid w:val="00712D51"/>
    <w:rsid w:val="007142F5"/>
    <w:rsid w:val="00765D21"/>
    <w:rsid w:val="007975F0"/>
    <w:rsid w:val="00810FDD"/>
    <w:rsid w:val="00811A52"/>
    <w:rsid w:val="00831BFE"/>
    <w:rsid w:val="00836FB2"/>
    <w:rsid w:val="008543C9"/>
    <w:rsid w:val="00877134"/>
    <w:rsid w:val="008C5E0D"/>
    <w:rsid w:val="008D42E9"/>
    <w:rsid w:val="008E3BD4"/>
    <w:rsid w:val="00915059"/>
    <w:rsid w:val="00967EF7"/>
    <w:rsid w:val="009746C5"/>
    <w:rsid w:val="00990A13"/>
    <w:rsid w:val="009B57D7"/>
    <w:rsid w:val="00A02EA2"/>
    <w:rsid w:val="00A35C65"/>
    <w:rsid w:val="00A51AF3"/>
    <w:rsid w:val="00A618F7"/>
    <w:rsid w:val="00AB0535"/>
    <w:rsid w:val="00AE14FA"/>
    <w:rsid w:val="00B052FF"/>
    <w:rsid w:val="00B5660B"/>
    <w:rsid w:val="00B7097F"/>
    <w:rsid w:val="00B72BF8"/>
    <w:rsid w:val="00B94614"/>
    <w:rsid w:val="00BB7AA8"/>
    <w:rsid w:val="00C42B6A"/>
    <w:rsid w:val="00C435DA"/>
    <w:rsid w:val="00C90656"/>
    <w:rsid w:val="00CB050E"/>
    <w:rsid w:val="00CD1130"/>
    <w:rsid w:val="00CF0EE7"/>
    <w:rsid w:val="00D16F85"/>
    <w:rsid w:val="00D43EC3"/>
    <w:rsid w:val="00D72A62"/>
    <w:rsid w:val="00D768F6"/>
    <w:rsid w:val="00D771A3"/>
    <w:rsid w:val="00DE5DFE"/>
    <w:rsid w:val="00E15838"/>
    <w:rsid w:val="00E5276E"/>
    <w:rsid w:val="00E9799B"/>
    <w:rsid w:val="00EB78FF"/>
    <w:rsid w:val="00EC0B5E"/>
    <w:rsid w:val="00F57BF9"/>
    <w:rsid w:val="00F64CBB"/>
    <w:rsid w:val="00F928EB"/>
    <w:rsid w:val="00FB413C"/>
    <w:rsid w:val="00FF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  <w14:docId w14:val="2369BD29"/>
  <w15:docId w15:val="{60C0C338-5C6F-4D4F-817D-8CD0B284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ОСНОВНОЙ"/>
    <w:qFormat/>
    <w:rsid w:val="00A618F7"/>
  </w:style>
  <w:style w:type="paragraph" w:styleId="1">
    <w:name w:val="heading 1"/>
    <w:basedOn w:val="a"/>
    <w:next w:val="a"/>
    <w:link w:val="10"/>
    <w:uiPriority w:val="9"/>
    <w:qFormat/>
    <w:rsid w:val="001E0D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B72BF8"/>
    <w:pPr>
      <w:spacing w:before="100" w:beforeAutospacing="1" w:after="100" w:afterAutospacing="1"/>
      <w:jc w:val="left"/>
      <w:outlineLvl w:val="1"/>
    </w:pPr>
    <w:rPr>
      <w:rFonts w:eastAsia="Times New Roman"/>
      <w:color w:val="auto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72BF8"/>
    <w:pPr>
      <w:spacing w:before="100" w:beforeAutospacing="1" w:after="100" w:afterAutospacing="1"/>
      <w:jc w:val="left"/>
      <w:outlineLvl w:val="2"/>
    </w:pPr>
    <w:rPr>
      <w:rFonts w:eastAsia="Times New Roman"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4D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4D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DE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54DE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B72BF8"/>
    <w:pPr>
      <w:spacing w:before="100" w:beforeAutospacing="1" w:after="100" w:afterAutospacing="1"/>
      <w:jc w:val="left"/>
    </w:pPr>
    <w:rPr>
      <w:rFonts w:eastAsia="Times New Roman"/>
      <w:b/>
      <w:bCs/>
      <w:color w:val="auto"/>
      <w:sz w:val="24"/>
      <w:lang w:eastAsia="ru-RU"/>
    </w:rPr>
  </w:style>
  <w:style w:type="character" w:styleId="a8">
    <w:name w:val="Emphasis"/>
    <w:basedOn w:val="a0"/>
    <w:uiPriority w:val="20"/>
    <w:qFormat/>
    <w:rsid w:val="00B72BF8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B72BF8"/>
    <w:rPr>
      <w:rFonts w:eastAsia="Times New Roman"/>
      <w:color w:val="auto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2BF8"/>
    <w:rPr>
      <w:rFonts w:eastAsia="Times New Roman"/>
      <w:color w:val="auto"/>
      <w:sz w:val="27"/>
      <w:szCs w:val="27"/>
      <w:lang w:eastAsia="ru-RU"/>
    </w:rPr>
  </w:style>
  <w:style w:type="character" w:styleId="a9">
    <w:name w:val="Strong"/>
    <w:basedOn w:val="a0"/>
    <w:uiPriority w:val="22"/>
    <w:qFormat/>
    <w:rsid w:val="00B72BF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E0D4D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breadcrumbsitem-name">
    <w:name w:val="breadcrumbs__item-name"/>
    <w:basedOn w:val="a0"/>
    <w:rsid w:val="001E0D4D"/>
  </w:style>
  <w:style w:type="character" w:customStyle="1" w:styleId="breadcrumbsseparator">
    <w:name w:val="breadcrumbs__separator"/>
    <w:basedOn w:val="a0"/>
    <w:rsid w:val="001E0D4D"/>
  </w:style>
  <w:style w:type="table" w:styleId="aa">
    <w:name w:val="Table Grid"/>
    <w:basedOn w:val="a1"/>
    <w:uiPriority w:val="39"/>
    <w:rsid w:val="00161130"/>
    <w:pPr>
      <w:jc w:val="left"/>
    </w:pPr>
    <w:rPr>
      <w:rFonts w:asciiTheme="minorHAnsi" w:hAnsiTheme="minorHAnsi" w:cstheme="minorBidi"/>
      <w:b/>
      <w:bCs/>
      <w:color w:val="auto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381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9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29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765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3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3806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93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95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35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8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085208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2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1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24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399581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18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112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275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875858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06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0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13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29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850969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51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98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979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39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7298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0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8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0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5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6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845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3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5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6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1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7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36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0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88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027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453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69817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043911">
                                                  <w:marLeft w:val="45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7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 ?><Relationships xmlns="http://schemas.openxmlformats.org/package/2006/relationships"><Relationship Id="rId26" Target="media/image13.png" Type="http://schemas.openxmlformats.org/officeDocument/2006/relationships/image"/><Relationship Id="rId117" Target="theme/theme1.xml" Type="http://schemas.openxmlformats.org/officeDocument/2006/relationships/theme"/><Relationship Id="rId21" Target="ink/ink7.xml" Type="http://schemas.openxmlformats.org/officeDocument/2006/relationships/customXml"/><Relationship Id="rId42" Target="media/image21.jpeg" Type="http://schemas.openxmlformats.org/officeDocument/2006/relationships/image"/><Relationship Id="rId47" Target="media/hdphoto7.wdp" Type="http://schemas.microsoft.com/office/2007/relationships/hdphoto"/><Relationship Id="rId63" Target="media/image34.jpeg" Type="http://schemas.openxmlformats.org/officeDocument/2006/relationships/image"/><Relationship Id="rId68" Target="media/hdphoto14.wdp" Type="http://schemas.microsoft.com/office/2007/relationships/hdphoto"/><Relationship Id="rId84" Target="media/image50.png" Type="http://schemas.openxmlformats.org/officeDocument/2006/relationships/image"/><Relationship Id="rId89" Target="media/image55.jpeg" Type="http://schemas.openxmlformats.org/officeDocument/2006/relationships/image"/><Relationship Id="rId112" Target="media/image77.jpeg" Type="http://schemas.openxmlformats.org/officeDocument/2006/relationships/image"/><Relationship Id="rId16" Target="media/image8.png" Type="http://schemas.openxmlformats.org/officeDocument/2006/relationships/image"/><Relationship Id="rId107" Target="media/image72.jpeg" Type="http://schemas.openxmlformats.org/officeDocument/2006/relationships/image"/><Relationship Id="rId11" Target="ink/ink2.xml" Type="http://schemas.openxmlformats.org/officeDocument/2006/relationships/customXml"/><Relationship Id="rId24" Target="media/image12.png" Type="http://schemas.openxmlformats.org/officeDocument/2006/relationships/image"/><Relationship Id="rId32" Target="ink/ink12.xml" Type="http://schemas.openxmlformats.org/officeDocument/2006/relationships/customXml"/><Relationship Id="rId37" Target="media/image18.jpeg" Type="http://schemas.openxmlformats.org/officeDocument/2006/relationships/image"/><Relationship Id="rId40" Target="media/image20.jpeg" Type="http://schemas.openxmlformats.org/officeDocument/2006/relationships/image"/><Relationship Id="rId45" Target="media/hdphoto6.wdp" Type="http://schemas.microsoft.com/office/2007/relationships/hdphoto"/><Relationship Id="rId53" Target="media/hdphoto10.wdp" Type="http://schemas.microsoft.com/office/2007/relationships/hdphoto"/><Relationship Id="rId58" Target="media/hdphoto11.wdp" Type="http://schemas.microsoft.com/office/2007/relationships/hdphoto"/><Relationship Id="rId66" Target="media/image36.jpeg" Type="http://schemas.openxmlformats.org/officeDocument/2006/relationships/image"/><Relationship Id="rId74" Target="media/hdphoto15.wdp" Type="http://schemas.microsoft.com/office/2007/relationships/hdphoto"/><Relationship Id="rId79" Target="media/hdphoto17.wdp" Type="http://schemas.microsoft.com/office/2007/relationships/hdphoto"/><Relationship Id="rId87" Target="media/image53.jpeg" Type="http://schemas.openxmlformats.org/officeDocument/2006/relationships/image"/><Relationship Id="rId102" Target="media/image67.png" Type="http://schemas.openxmlformats.org/officeDocument/2006/relationships/image"/><Relationship Id="rId110" Target="media/image75.jpeg" Type="http://schemas.openxmlformats.org/officeDocument/2006/relationships/image"/><Relationship Id="rId115" Target="media/image80.jpeg" Type="http://schemas.openxmlformats.org/officeDocument/2006/relationships/image"/><Relationship Id="rId5" Target="webSettings.xml" Type="http://schemas.openxmlformats.org/officeDocument/2006/relationships/webSettings"/><Relationship Id="rId61" Target="media/image33.jpeg" Type="http://schemas.openxmlformats.org/officeDocument/2006/relationships/image"/><Relationship Id="rId82" Target="media/image48.jpeg" Type="http://schemas.openxmlformats.org/officeDocument/2006/relationships/image"/><Relationship Id="rId90" Target="media/image56.jpeg" Type="http://schemas.openxmlformats.org/officeDocument/2006/relationships/image"/><Relationship Id="rId95" Target="media/image61.jpeg" Type="http://schemas.openxmlformats.org/officeDocument/2006/relationships/image"/><Relationship Id="rId19" Target="ink/ink6.xml" Type="http://schemas.openxmlformats.org/officeDocument/2006/relationships/customXml"/><Relationship Id="rId14" Target="media/image7.png" Type="http://schemas.openxmlformats.org/officeDocument/2006/relationships/image"/><Relationship Id="rId22" Target="media/image11.png" Type="http://schemas.openxmlformats.org/officeDocument/2006/relationships/image"/><Relationship Id="rId27" Target="media/image14.jpeg" Type="http://schemas.openxmlformats.org/officeDocument/2006/relationships/image"/><Relationship Id="rId30" Target="ink/ink11.xml" Type="http://schemas.openxmlformats.org/officeDocument/2006/relationships/customXml"/><Relationship Id="rId35" Target="media/hdphoto2.wdp" Type="http://schemas.microsoft.com/office/2007/relationships/hdphoto"/><Relationship Id="rId43" Target="media/hdphoto5.wdp" Type="http://schemas.microsoft.com/office/2007/relationships/hdphoto"/><Relationship Id="rId48" Target="media/image24.jpeg" Type="http://schemas.openxmlformats.org/officeDocument/2006/relationships/image"/><Relationship Id="rId56" Target="media/image29.jpeg" Type="http://schemas.openxmlformats.org/officeDocument/2006/relationships/image"/><Relationship Id="rId64" Target="media/hdphoto13.wdp" Type="http://schemas.microsoft.com/office/2007/relationships/hdphoto"/><Relationship Id="rId69" Target="media/image38.jpeg" Type="http://schemas.openxmlformats.org/officeDocument/2006/relationships/image"/><Relationship Id="rId77" Target="media/image44.jpeg" Type="http://schemas.openxmlformats.org/officeDocument/2006/relationships/image"/><Relationship Id="rId100" Target="media/hdphoto18.wdp" Type="http://schemas.microsoft.com/office/2007/relationships/hdphoto"/><Relationship Id="rId105" Target="media/image70.jpeg" Type="http://schemas.openxmlformats.org/officeDocument/2006/relationships/image"/><Relationship Id="rId113" Target="media/image78.jpeg" Type="http://schemas.openxmlformats.org/officeDocument/2006/relationships/image"/><Relationship Id="rId8" Target="media/image4.png" Type="http://schemas.openxmlformats.org/officeDocument/2006/relationships/image"/><Relationship Id="rId51" Target="media/hdphoto9.wdp" Type="http://schemas.microsoft.com/office/2007/relationships/hdphoto"/><Relationship Id="rId72" Target="media/image41.jpeg" Type="http://schemas.openxmlformats.org/officeDocument/2006/relationships/image"/><Relationship Id="rId80" Target="media/image46.jpeg" Type="http://schemas.openxmlformats.org/officeDocument/2006/relationships/image"/><Relationship Id="rId85" Target="media/image51.jpeg" Type="http://schemas.openxmlformats.org/officeDocument/2006/relationships/image"/><Relationship Id="rId93" Target="media/image59.jpeg" Type="http://schemas.openxmlformats.org/officeDocument/2006/relationships/image"/><Relationship Id="rId98" Target="media/image64.jpeg" Type="http://schemas.openxmlformats.org/officeDocument/2006/relationships/image"/><Relationship Id="rId3" Target="styles.xml" Type="http://schemas.openxmlformats.org/officeDocument/2006/relationships/styles"/><Relationship Id="rId12" Target="media/image6.png" Type="http://schemas.openxmlformats.org/officeDocument/2006/relationships/image"/><Relationship Id="rId17" Target="ink/ink5.xml" Type="http://schemas.openxmlformats.org/officeDocument/2006/relationships/customXml"/><Relationship Id="rId25" Target="ink/ink9.xml" Type="http://schemas.openxmlformats.org/officeDocument/2006/relationships/customXml"/><Relationship Id="rId33" Target="ink/ink13.xml" Type="http://schemas.openxmlformats.org/officeDocument/2006/relationships/customXml"/><Relationship Id="rId38" Target="media/hdphoto3.wdp" Type="http://schemas.microsoft.com/office/2007/relationships/hdphoto"/><Relationship Id="rId46" Target="media/image23.jpeg" Type="http://schemas.openxmlformats.org/officeDocument/2006/relationships/image"/><Relationship Id="rId59" Target="media/image31.jpeg" Type="http://schemas.openxmlformats.org/officeDocument/2006/relationships/image"/><Relationship Id="rId67" Target="media/image37.png" Type="http://schemas.openxmlformats.org/officeDocument/2006/relationships/image"/><Relationship Id="rId103" Target="media/image68.jpeg" Type="http://schemas.openxmlformats.org/officeDocument/2006/relationships/image"/><Relationship Id="rId108" Target="media/image73.jpeg" Type="http://schemas.openxmlformats.org/officeDocument/2006/relationships/image"/><Relationship Id="rId116" Target="fontTable.xml" Type="http://schemas.openxmlformats.org/officeDocument/2006/relationships/fontTable"/><Relationship Id="rId20" Target="media/image10.png" Type="http://schemas.openxmlformats.org/officeDocument/2006/relationships/image"/><Relationship Id="rId41" Target="media/hdphoto4.wdp" Type="http://schemas.microsoft.com/office/2007/relationships/hdphoto"/><Relationship Id="rId54" Target="media/image27.jpeg" Type="http://schemas.openxmlformats.org/officeDocument/2006/relationships/image"/><Relationship Id="rId62" Target="media/hdphoto12.wdp" Type="http://schemas.microsoft.com/office/2007/relationships/hdphoto"/><Relationship Id="rId70" Target="media/image39.jpeg" Type="http://schemas.openxmlformats.org/officeDocument/2006/relationships/image"/><Relationship Id="rId75" Target="media/image43.jpeg" Type="http://schemas.openxmlformats.org/officeDocument/2006/relationships/image"/><Relationship Id="rId83" Target="media/image49.png" Type="http://schemas.openxmlformats.org/officeDocument/2006/relationships/image"/><Relationship Id="rId88" Target="media/image54.png" Type="http://schemas.openxmlformats.org/officeDocument/2006/relationships/image"/><Relationship Id="rId91" Target="media/image57.jpeg" Type="http://schemas.openxmlformats.org/officeDocument/2006/relationships/image"/><Relationship Id="rId96" Target="media/image62.jpeg" Type="http://schemas.openxmlformats.org/officeDocument/2006/relationships/image"/><Relationship Id="rId111" Target="media/image76.jpeg" Type="http://schemas.openxmlformats.org/officeDocument/2006/relationships/image"/><Relationship Id="rId1" Target="../customXml/item1.xml" Type="http://schemas.openxmlformats.org/officeDocument/2006/relationships/customXml"/><Relationship Id="rId6" Target="ink/ink1.xml" Type="http://schemas.openxmlformats.org/officeDocument/2006/relationships/customXml"/><Relationship Id="rId15" Target="ink/ink4.xml" Type="http://schemas.openxmlformats.org/officeDocument/2006/relationships/customXml"/><Relationship Id="rId23" Target="ink/ink8.xml" Type="http://schemas.openxmlformats.org/officeDocument/2006/relationships/customXml"/><Relationship Id="rId28" Target="ink/ink10.xml" Type="http://schemas.openxmlformats.org/officeDocument/2006/relationships/customXml"/><Relationship Id="rId36" Target="ink/ink14.xml" Type="http://schemas.openxmlformats.org/officeDocument/2006/relationships/customXml"/><Relationship Id="rId49" Target="media/hdphoto8.wdp" Type="http://schemas.microsoft.com/office/2007/relationships/hdphoto"/><Relationship Id="rId57" Target="media/image30.jpeg" Type="http://schemas.openxmlformats.org/officeDocument/2006/relationships/image"/><Relationship Id="rId106" Target="media/image71.jpeg" Type="http://schemas.openxmlformats.org/officeDocument/2006/relationships/image"/><Relationship Id="rId114" Target="media/image79.jpeg" Type="http://schemas.openxmlformats.org/officeDocument/2006/relationships/image"/><Relationship Id="rId31" Target="media/image16.png" Type="http://schemas.openxmlformats.org/officeDocument/2006/relationships/image"/><Relationship Id="rId44" Target="media/image22.jpeg" Type="http://schemas.openxmlformats.org/officeDocument/2006/relationships/image"/><Relationship Id="rId52" Target="media/image26.jpeg" Type="http://schemas.openxmlformats.org/officeDocument/2006/relationships/image"/><Relationship Id="rId60" Target="media/image32.jpeg" Type="http://schemas.openxmlformats.org/officeDocument/2006/relationships/image"/><Relationship Id="rId65" Target="media/image35.jpeg" Type="http://schemas.openxmlformats.org/officeDocument/2006/relationships/image"/><Relationship Id="rId73" Target="media/image42.jpeg" Type="http://schemas.openxmlformats.org/officeDocument/2006/relationships/image"/><Relationship Id="rId78" Target="media/image45.jpeg" Type="http://schemas.openxmlformats.org/officeDocument/2006/relationships/image"/><Relationship Id="rId81" Target="media/image47.jpeg" Type="http://schemas.openxmlformats.org/officeDocument/2006/relationships/image"/><Relationship Id="rId86" Target="media/image52.jpeg" Type="http://schemas.openxmlformats.org/officeDocument/2006/relationships/image"/><Relationship Id="rId94" Target="media/image60.png" Type="http://schemas.openxmlformats.org/officeDocument/2006/relationships/image"/><Relationship Id="rId99" Target="media/image65.png" Type="http://schemas.openxmlformats.org/officeDocument/2006/relationships/image"/><Relationship Id="rId101" Target="media/image66.jpeg" Type="http://schemas.openxmlformats.org/officeDocument/2006/relationships/image"/><Relationship Id="rId4" Target="settings.xml" Type="http://schemas.openxmlformats.org/officeDocument/2006/relationships/settings"/><Relationship Id="rId9" Target="media/hdphoto1.wdp" Type="http://schemas.microsoft.com/office/2007/relationships/hdphoto"/><Relationship Id="rId13" Target="ink/ink3.xml" Type="http://schemas.openxmlformats.org/officeDocument/2006/relationships/customXml"/><Relationship Id="rId18" Target="media/image9.png" Type="http://schemas.openxmlformats.org/officeDocument/2006/relationships/image"/><Relationship Id="rId39" Target="media/image19.jpeg" Type="http://schemas.openxmlformats.org/officeDocument/2006/relationships/image"/><Relationship Id="rId109" Target="media/image74.jpeg" Type="http://schemas.openxmlformats.org/officeDocument/2006/relationships/image"/><Relationship Id="rId34" Target="media/image17.jpeg" Type="http://schemas.openxmlformats.org/officeDocument/2006/relationships/image"/><Relationship Id="rId50" Target="media/image25.jpeg" Type="http://schemas.openxmlformats.org/officeDocument/2006/relationships/image"/><Relationship Id="rId55" Target="media/image28.jpeg" Type="http://schemas.openxmlformats.org/officeDocument/2006/relationships/image"/><Relationship Id="rId76" Target="media/hdphoto16.wdp" Type="http://schemas.microsoft.com/office/2007/relationships/hdphoto"/><Relationship Id="rId97" Target="media/image63.jpeg" Type="http://schemas.openxmlformats.org/officeDocument/2006/relationships/image"/><Relationship Id="rId104" Target="media/image69.jpeg" Type="http://schemas.openxmlformats.org/officeDocument/2006/relationships/image"/><Relationship Id="rId7" Target="media/image3.png" Type="http://schemas.openxmlformats.org/officeDocument/2006/relationships/image"/><Relationship Id="rId71" Target="media/image40.jpeg" Type="http://schemas.openxmlformats.org/officeDocument/2006/relationships/image"/><Relationship Id="rId92" Target="media/image58.jpeg" Type="http://schemas.openxmlformats.org/officeDocument/2006/relationships/image"/><Relationship Id="rId2" Target="numbering.xml" Type="http://schemas.openxmlformats.org/officeDocument/2006/relationships/numbering"/><Relationship Id="rId29" Target="media/image15.png" Type="http://schemas.openxmlformats.org/officeDocument/2006/relationships/image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6-01T17:52:03.19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21T18:50:03.381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1,'0'3,"0"4,0 2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6-08T16:05:37.601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0,'1956'0,"-1945"0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6-08T16:07:36.038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0,'1956'0,"-1945"0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6-08T16:05:47.783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0,'1956'0,"-1945"0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21T18:51:37.922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0,'1956'0,"-1945"0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6-01T17:54:48.84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1,'2094'0,"-2076"0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6-01T17:54:41.63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0,'1680'0,"-1661"0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6-01T17:54:38.485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34 1,'-26'0,"18"0,19 0,1593 0,-1578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6-01T17:54:24.62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0,'2944'0,"-2927"0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6-01T17:53:54.445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0,'2912'0,"-2902"0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6-01T17:53:37.79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32 1,'-29'0,"27"0,3 0,17 0,2278 0,-2284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6-01T17:53:11.77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1,'1998'0,"-1992"0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6-01T17:53:02.86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0,'2168'0,"-2156"0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87185-F2BE-4E6B-92C4-720EA1513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860</TotalTime>
  <Pages>1</Pages>
  <Words>6297</Words>
  <Characters>35893</Characters>
  <Application>Microsoft Office Word</Application>
  <DocSecurity>0</DocSecurity>
  <Lines>299</Lines>
  <Paragraphs>84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70</vt:i4>
      </vt:variant>
    </vt:vector>
  </HeadingPairs>
  <TitlesOfParts>
    <vt:vector size="71" baseType="lpstr">
      <vt:lpstr/>
      <vt:lpstr>    Инструменты для осмотра полости рта</vt:lpstr>
      <vt:lpstr>        /Зеркала. Отражают состояние мягких, твердых тканей там, где доступ взгляду затр</vt:lpstr>
      <vt:lpstr>        /</vt:lpstr>
      <vt:lpstr>        </vt:lpstr>
      <vt:lpstr>        </vt:lpstr>
      <vt:lpstr>        </vt:lpstr>
      <vt:lpstr>        </vt:lpstr>
      <vt:lpstr>        </vt:lpstr>
      <vt:lpstr>        </vt:lpstr>
      <vt:lpstr>        Пинцет. Стоматологический пинцет используется для определения степени подвижност</vt:lpstr>
      <vt:lpstr>        /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Зонд Угловой зонд незаменим при диагностике кариеса, сообщения с полостью зуба, </vt:lpstr>
      <vt:lpstr>        /Пародонтальный зонд – притупленный зонд с нанесенными линейными делениями, имее</vt:lpstr>
      <vt:lpstr>        /</vt:lpstr>
      <vt:lpstr>        </vt:lpstr>
      <vt:lpstr>    Инструменты для лечения зубов</vt:lpstr>
      <vt:lpstr>    </vt:lpstr>
      <vt:lpstr>        /Экскаватор. Относят к ручным инструментам. Экскаватор состоит из ручки, на обои</vt:lpstr>
      <vt:lpstr>        //Боры. Для турбинного или углового наконечника. Отличаются разнообразием форм, </vt:lpstr>
      <vt:lpstr>    Инструменты для пломбирования</vt:lpstr>
      <vt:lpstr>    /</vt:lpstr>
      <vt:lpstr>        </vt:lpstr>
      <vt:lpstr>        Штопфер и гладилка.  Для порционного внесения материала и придания ему необходим</vt:lpstr>
      <vt:lpstr>        /</vt:lpstr>
      <vt:lpstr>        //Матрицы и клинья. Обеспечивают правильное пломбирование, выстраивание контактн</vt:lpstr>
      <vt:lpstr>        </vt:lpstr>
      <vt:lpstr>        /Артикуляционная бумага. Используется для оценки окклюзии и выявления суперконта</vt:lpstr>
      <vt:lpstr>    Инструменты для удаления зубных отложений</vt:lpstr>
      <vt:lpstr>    </vt:lpstr>
      <vt:lpstr>        Кюреты. Выполнены из металлических сплавов, имеют различный диаметр и рабочую по</vt:lpstr>
      <vt:lpstr>        Кюреты, имеющие в поперечном сечении полукруглую форму, используются в технике з</vt:lpstr>
      <vt:lpstr>        Различают кюреты универсальные с двумя режущими гранями, рабочей частью располож</vt:lpstr>
      <vt:lpstr>        /</vt:lpstr>
      <vt:lpstr>        /Скалер, имеет треугольное сечение и две режущие грани, применяются для поверхно</vt:lpstr>
      <vt:lpstr>        /Это может быть ручной или ультразвуковой инструмент, предназначенный для очистк</vt:lpstr>
      <vt:lpstr>        </vt:lpstr>
      <vt:lpstr>        Полировочные диски, щетки. Используются также после пломбирования и процедуры пр</vt:lpstr>
      <vt:lpstr>        Диски используют для обработки твердых тканей зубов под искусственные коронки, д</vt:lpstr>
      <vt:lpstr>        Щетки могут быть выполнены из различных материалов. Форма рабочей части может бы</vt:lpstr>
      <vt:lpstr>        //</vt:lpstr>
      <vt:lpstr>    Инструменты для изготовления и установки протезов</vt:lpstr>
      <vt:lpstr>    </vt:lpstr>
      <vt:lpstr>        //Слепочные ложки. Распространение цифровых технологий, возможность оцифровывать</vt:lpstr>
      <vt:lpstr>        </vt:lpstr>
      <vt:lpstr>        /Шпатели. Используют для замешивания материалов: пломбировочных, слепочных, гипс</vt:lpstr>
      <vt:lpstr>        /Ретракционные нити. Отодвигают десну от зуба и позволяют провести качественное </vt:lpstr>
      <vt:lpstr>        </vt:lpstr>
      <vt:lpstr>    Инструменты для хирургической стоматологии</vt:lpstr>
      <vt:lpstr>        ///Щипцы и элеваторы для удаления зубов. Анатомические щипцы для удаления зубов,</vt:lpstr>
      <vt:lpstr>        Кюретки. Различного диаметра с заостренными краями для операций в хирургической </vt:lpstr>
      <vt:lpstr>        /Шприцы Карпульные. шприцы различной конфигурации для проведения анестезии. Конс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Другие предметы. В разделе с хирургическими инструментами собраны другие предмет</vt:lpstr>
      <vt:lpstr>        </vt:lpstr>
      <vt:lpstr>    Инструменты для работы ортодонта</vt:lpstr>
      <vt:lpstr>    </vt:lpstr>
      <vt:lpstr>    Дополнительные инструменты. Независимо от области стоматологии и предполагаемых </vt:lpstr>
    </vt:vector>
  </TitlesOfParts>
  <Company/>
  <LinksUpToDate>false</LinksUpToDate>
  <CharactersWithSpaces>42106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Инга Кирюшина</cp:lastModifiedBy>
  <cp:revision>28</cp:revision>
  <dcterms:created xsi:type="dcterms:W3CDTF">2024-01-05T11:11:00Z</dcterms:created>
  <dcterms:modified xsi:type="dcterms:W3CDTF">2025-06-09T15:49:00Z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6671680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S10.3.1</vt:lpwstr>
  </property>
</Properties>
</file>