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808" w:rsidRPr="004D3DDA" w:rsidRDefault="00AA3808" w:rsidP="00AA3808">
      <w:pPr>
        <w:pStyle w:val="a7"/>
        <w:rPr>
          <w:szCs w:val="24"/>
        </w:rPr>
      </w:pPr>
      <w:r w:rsidRPr="004D3DDA">
        <w:rPr>
          <w:szCs w:val="24"/>
        </w:rPr>
        <w:t>ГБ</w:t>
      </w:r>
      <w:r>
        <w:rPr>
          <w:szCs w:val="24"/>
        </w:rPr>
        <w:t>П</w:t>
      </w:r>
      <w:r w:rsidRPr="004D3DDA">
        <w:rPr>
          <w:szCs w:val="24"/>
        </w:rPr>
        <w:t>ОУ СК «БУДЕННОВСКИЙ МЕДИЦИНСКИЙ КОЛЛЕДЖ»</w:t>
      </w:r>
    </w:p>
    <w:p w:rsidR="00A0691A" w:rsidRDefault="00A0691A">
      <w:pPr>
        <w:rPr>
          <w:rFonts w:ascii="Times New Roman" w:hAnsi="Times New Roman" w:cs="Times New Roman"/>
          <w:b/>
        </w:rPr>
      </w:pPr>
    </w:p>
    <w:p w:rsidR="00A0691A" w:rsidRDefault="00A0691A">
      <w:pPr>
        <w:rPr>
          <w:rFonts w:ascii="Times New Roman" w:hAnsi="Times New Roman" w:cs="Times New Roman"/>
          <w:b/>
        </w:rPr>
      </w:pPr>
    </w:p>
    <w:p w:rsidR="00A0691A" w:rsidRDefault="00A0691A">
      <w:pPr>
        <w:rPr>
          <w:rFonts w:ascii="Times New Roman" w:hAnsi="Times New Roman" w:cs="Times New Roman"/>
          <w:b/>
        </w:rPr>
      </w:pPr>
    </w:p>
    <w:p w:rsidR="00A0691A" w:rsidRDefault="00A0691A">
      <w:pPr>
        <w:rPr>
          <w:rFonts w:ascii="Times New Roman" w:hAnsi="Times New Roman" w:cs="Times New Roman"/>
          <w:b/>
        </w:rPr>
      </w:pPr>
    </w:p>
    <w:p w:rsidR="00A0691A" w:rsidRDefault="00A0691A">
      <w:pPr>
        <w:rPr>
          <w:rFonts w:ascii="Times New Roman" w:hAnsi="Times New Roman" w:cs="Times New Roman"/>
          <w:b/>
        </w:rPr>
      </w:pPr>
    </w:p>
    <w:p w:rsidR="00A0691A" w:rsidRDefault="00A0691A">
      <w:pPr>
        <w:rPr>
          <w:rFonts w:ascii="Times New Roman" w:hAnsi="Times New Roman" w:cs="Times New Roman"/>
          <w:b/>
        </w:rPr>
      </w:pPr>
    </w:p>
    <w:p w:rsidR="00A0691A" w:rsidRDefault="00A0691A">
      <w:pPr>
        <w:rPr>
          <w:rFonts w:ascii="Times New Roman" w:hAnsi="Times New Roman" w:cs="Times New Roman"/>
          <w:b/>
        </w:rPr>
      </w:pPr>
    </w:p>
    <w:p w:rsidR="00A0691A" w:rsidRDefault="00A0691A">
      <w:pPr>
        <w:rPr>
          <w:rFonts w:ascii="Times New Roman" w:hAnsi="Times New Roman" w:cs="Times New Roman"/>
          <w:b/>
        </w:rPr>
      </w:pPr>
    </w:p>
    <w:p w:rsidR="00A0691A" w:rsidRDefault="00A0691A">
      <w:pPr>
        <w:rPr>
          <w:rFonts w:ascii="Times New Roman" w:hAnsi="Times New Roman" w:cs="Times New Roman"/>
          <w:b/>
        </w:rPr>
      </w:pPr>
    </w:p>
    <w:p w:rsidR="00A0691A" w:rsidRDefault="00A0691A">
      <w:pPr>
        <w:rPr>
          <w:rFonts w:ascii="Times New Roman" w:hAnsi="Times New Roman" w:cs="Times New Roman"/>
          <w:b/>
        </w:rPr>
      </w:pPr>
    </w:p>
    <w:p w:rsidR="00A0691A" w:rsidRDefault="00A0691A">
      <w:pPr>
        <w:rPr>
          <w:rFonts w:ascii="Times New Roman" w:hAnsi="Times New Roman" w:cs="Times New Roman"/>
          <w:b/>
        </w:rPr>
      </w:pPr>
    </w:p>
    <w:p w:rsidR="00A0691A" w:rsidRPr="00E32176" w:rsidRDefault="00A0691A" w:rsidP="00A069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176">
        <w:rPr>
          <w:rFonts w:ascii="Times New Roman" w:hAnsi="Times New Roman" w:cs="Times New Roman"/>
          <w:b/>
          <w:sz w:val="28"/>
          <w:szCs w:val="28"/>
        </w:rPr>
        <w:t>РАБОЧАЯ ПРОГРАММА УЧЕБНОЙ ДИСЦИПЛИНЫ</w:t>
      </w:r>
    </w:p>
    <w:p w:rsidR="00335460" w:rsidRPr="00E32176" w:rsidRDefault="00A0691A" w:rsidP="00A069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176">
        <w:rPr>
          <w:rFonts w:ascii="Times New Roman" w:hAnsi="Times New Roman" w:cs="Times New Roman"/>
          <w:b/>
          <w:sz w:val="28"/>
          <w:szCs w:val="28"/>
        </w:rPr>
        <w:t>«ОП.04.ГЕНЕТИКА С ОСНОВАМИ МЕДИЦИНСКОЙ ГЕНЕТИКИ»</w:t>
      </w:r>
    </w:p>
    <w:p w:rsidR="00A0691A" w:rsidRPr="00E32176" w:rsidRDefault="00E17A5F" w:rsidP="00A069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176">
        <w:rPr>
          <w:rFonts w:ascii="Times New Roman" w:hAnsi="Times New Roman" w:cs="Times New Roman"/>
          <w:b/>
          <w:sz w:val="28"/>
          <w:szCs w:val="28"/>
        </w:rPr>
        <w:t>34.02.01  Сестринское  дело</w:t>
      </w:r>
    </w:p>
    <w:p w:rsidR="00A0691A" w:rsidRDefault="00A0691A" w:rsidP="00A0691A">
      <w:pPr>
        <w:jc w:val="center"/>
        <w:rPr>
          <w:rFonts w:ascii="Times New Roman" w:hAnsi="Times New Roman" w:cs="Times New Roman"/>
          <w:b/>
        </w:rPr>
      </w:pPr>
    </w:p>
    <w:p w:rsidR="00A0691A" w:rsidRDefault="00A0691A" w:rsidP="00A0691A">
      <w:pPr>
        <w:jc w:val="center"/>
        <w:rPr>
          <w:rFonts w:ascii="Times New Roman" w:hAnsi="Times New Roman" w:cs="Times New Roman"/>
          <w:b/>
        </w:rPr>
      </w:pPr>
    </w:p>
    <w:p w:rsidR="00A0691A" w:rsidRDefault="00A0691A" w:rsidP="00A0691A">
      <w:pPr>
        <w:jc w:val="center"/>
        <w:rPr>
          <w:rFonts w:ascii="Times New Roman" w:hAnsi="Times New Roman" w:cs="Times New Roman"/>
          <w:b/>
        </w:rPr>
      </w:pPr>
    </w:p>
    <w:p w:rsidR="00A0691A" w:rsidRDefault="00A0691A" w:rsidP="00A0691A">
      <w:pPr>
        <w:jc w:val="center"/>
        <w:rPr>
          <w:rFonts w:ascii="Times New Roman" w:hAnsi="Times New Roman" w:cs="Times New Roman"/>
          <w:b/>
        </w:rPr>
      </w:pPr>
    </w:p>
    <w:p w:rsidR="00A0691A" w:rsidRDefault="00A0691A" w:rsidP="00A0691A">
      <w:pPr>
        <w:jc w:val="center"/>
        <w:rPr>
          <w:rFonts w:ascii="Times New Roman" w:hAnsi="Times New Roman" w:cs="Times New Roman"/>
          <w:b/>
        </w:rPr>
      </w:pPr>
    </w:p>
    <w:p w:rsidR="00A0691A" w:rsidRDefault="00A0691A" w:rsidP="00A0691A">
      <w:pPr>
        <w:jc w:val="center"/>
        <w:rPr>
          <w:rFonts w:ascii="Times New Roman" w:hAnsi="Times New Roman" w:cs="Times New Roman"/>
          <w:b/>
        </w:rPr>
      </w:pPr>
    </w:p>
    <w:p w:rsidR="00A0691A" w:rsidRDefault="00A0691A" w:rsidP="00A0691A">
      <w:pPr>
        <w:jc w:val="center"/>
        <w:rPr>
          <w:rFonts w:ascii="Times New Roman" w:hAnsi="Times New Roman" w:cs="Times New Roman"/>
          <w:b/>
        </w:rPr>
      </w:pPr>
    </w:p>
    <w:p w:rsidR="00A0691A" w:rsidRDefault="00A0691A" w:rsidP="00A0691A">
      <w:pPr>
        <w:jc w:val="center"/>
        <w:rPr>
          <w:rFonts w:ascii="Times New Roman" w:hAnsi="Times New Roman" w:cs="Times New Roman"/>
          <w:b/>
        </w:rPr>
      </w:pPr>
    </w:p>
    <w:p w:rsidR="00A0691A" w:rsidRDefault="00A0691A" w:rsidP="00A0691A">
      <w:pPr>
        <w:jc w:val="center"/>
        <w:rPr>
          <w:rFonts w:ascii="Times New Roman" w:hAnsi="Times New Roman" w:cs="Times New Roman"/>
          <w:b/>
        </w:rPr>
      </w:pPr>
    </w:p>
    <w:p w:rsidR="00A0691A" w:rsidRDefault="00A0691A" w:rsidP="00A0691A">
      <w:pPr>
        <w:jc w:val="center"/>
        <w:rPr>
          <w:rFonts w:ascii="Times New Roman" w:hAnsi="Times New Roman" w:cs="Times New Roman"/>
          <w:b/>
        </w:rPr>
      </w:pPr>
    </w:p>
    <w:p w:rsidR="00A0691A" w:rsidRDefault="00A0691A" w:rsidP="00A0691A">
      <w:pPr>
        <w:jc w:val="center"/>
        <w:rPr>
          <w:rFonts w:ascii="Times New Roman" w:hAnsi="Times New Roman" w:cs="Times New Roman"/>
          <w:b/>
        </w:rPr>
      </w:pPr>
    </w:p>
    <w:p w:rsidR="00A0691A" w:rsidRDefault="00A0691A" w:rsidP="00A0691A">
      <w:pPr>
        <w:jc w:val="center"/>
        <w:rPr>
          <w:rFonts w:ascii="Times New Roman" w:hAnsi="Times New Roman" w:cs="Times New Roman"/>
          <w:b/>
        </w:rPr>
      </w:pPr>
    </w:p>
    <w:p w:rsidR="00A0691A" w:rsidRDefault="00A0691A" w:rsidP="00A0691A">
      <w:pPr>
        <w:jc w:val="center"/>
        <w:rPr>
          <w:rFonts w:ascii="Times New Roman" w:hAnsi="Times New Roman" w:cs="Times New Roman"/>
          <w:b/>
        </w:rPr>
      </w:pPr>
    </w:p>
    <w:p w:rsidR="00A0691A" w:rsidRDefault="00A0691A" w:rsidP="00A0691A">
      <w:pPr>
        <w:jc w:val="center"/>
        <w:rPr>
          <w:rFonts w:ascii="Times New Roman" w:hAnsi="Times New Roman" w:cs="Times New Roman"/>
          <w:b/>
        </w:rPr>
      </w:pPr>
    </w:p>
    <w:p w:rsidR="00A0691A" w:rsidRDefault="009A5096" w:rsidP="00A0691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2025</w:t>
      </w:r>
      <w:r w:rsidR="00E32176">
        <w:rPr>
          <w:rFonts w:ascii="Times New Roman" w:hAnsi="Times New Roman" w:cs="Times New Roman"/>
          <w:b/>
        </w:rPr>
        <w:t xml:space="preserve"> г.</w:t>
      </w:r>
    </w:p>
    <w:p w:rsidR="000336DF" w:rsidRPr="00DB0836" w:rsidRDefault="000336DF" w:rsidP="000336DF">
      <w:pPr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 w:rsidRPr="00DB0836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0336DF" w:rsidRPr="00DB0836" w:rsidRDefault="000336DF" w:rsidP="000336DF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0336DF" w:rsidRPr="00DB0836" w:rsidTr="00E32176">
        <w:tc>
          <w:tcPr>
            <w:tcW w:w="7501" w:type="dxa"/>
          </w:tcPr>
          <w:p w:rsidR="000336DF" w:rsidRPr="00DB0836" w:rsidRDefault="000336DF" w:rsidP="000336DF">
            <w:pPr>
              <w:numPr>
                <w:ilvl w:val="0"/>
                <w:numId w:val="1"/>
              </w:num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 w:rsidRPr="00DB083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РАБОЧЕЙ ПРОГРАММЫ</w:t>
            </w:r>
            <w:r w:rsidRPr="00DB0836">
              <w:rPr>
                <w:rFonts w:ascii="Times New Roman" w:hAnsi="Times New Roman"/>
                <w:b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0336DF" w:rsidRPr="00DB0836" w:rsidRDefault="000336DF" w:rsidP="00E3217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36DF" w:rsidRPr="00DB0836" w:rsidTr="00E32176">
        <w:tc>
          <w:tcPr>
            <w:tcW w:w="7501" w:type="dxa"/>
          </w:tcPr>
          <w:p w:rsidR="000336DF" w:rsidRPr="00DB0836" w:rsidRDefault="000336DF" w:rsidP="000336DF">
            <w:pPr>
              <w:numPr>
                <w:ilvl w:val="0"/>
                <w:numId w:val="1"/>
              </w:num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0336DF" w:rsidRPr="00DB0836" w:rsidRDefault="000336DF" w:rsidP="000336DF">
            <w:pPr>
              <w:numPr>
                <w:ilvl w:val="0"/>
                <w:numId w:val="1"/>
              </w:num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ПРОГРАММЫ УЧЕБНОЙ ДИСЦИПЛИНЫ</w:t>
            </w:r>
          </w:p>
        </w:tc>
        <w:tc>
          <w:tcPr>
            <w:tcW w:w="1854" w:type="dxa"/>
          </w:tcPr>
          <w:p w:rsidR="000336DF" w:rsidRPr="00DB0836" w:rsidRDefault="000336DF" w:rsidP="00E32176">
            <w:pPr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36DF" w:rsidRPr="00DB0836" w:rsidTr="00E32176">
        <w:tc>
          <w:tcPr>
            <w:tcW w:w="7501" w:type="dxa"/>
          </w:tcPr>
          <w:p w:rsidR="000336DF" w:rsidRDefault="000336DF" w:rsidP="000336DF">
            <w:pPr>
              <w:numPr>
                <w:ilvl w:val="0"/>
                <w:numId w:val="1"/>
              </w:num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0336DF" w:rsidRPr="00BB4298" w:rsidRDefault="000336DF" w:rsidP="000336DF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BB4298">
              <w:rPr>
                <w:rFonts w:ascii="Times New Roman" w:hAnsi="Times New Roman"/>
                <w:b/>
              </w:rPr>
              <w:t>ОСОБЕННОСТИ ОРГАНИЗАЦИИ ОБУЧЕНИЯ  ИНВАЛИДОВ И  ЛИЦ С ОГРАНИЧЕННЫМИ ВОЗМОЖНОСТЯМИ ЗДОРОВЬЯ</w:t>
            </w:r>
          </w:p>
          <w:p w:rsidR="000336DF" w:rsidRPr="00DB0836" w:rsidRDefault="000336DF" w:rsidP="00E32176">
            <w:pPr>
              <w:suppressAutoHyphens/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36DF" w:rsidRPr="00DB0836" w:rsidRDefault="000336DF" w:rsidP="00E32176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0336DF" w:rsidRPr="00DB0836" w:rsidRDefault="000336DF" w:rsidP="00E3217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336DF" w:rsidRDefault="000336DF" w:rsidP="00A0691A">
      <w:pPr>
        <w:jc w:val="center"/>
        <w:rPr>
          <w:rFonts w:ascii="Times New Roman" w:hAnsi="Times New Roman" w:cs="Times New Roman"/>
          <w:b/>
        </w:rPr>
      </w:pPr>
    </w:p>
    <w:p w:rsidR="000336DF" w:rsidRDefault="000336DF" w:rsidP="00A0691A">
      <w:pPr>
        <w:jc w:val="center"/>
        <w:rPr>
          <w:rFonts w:ascii="Times New Roman" w:hAnsi="Times New Roman" w:cs="Times New Roman"/>
          <w:b/>
        </w:rPr>
      </w:pPr>
    </w:p>
    <w:p w:rsidR="000336DF" w:rsidRDefault="000336DF" w:rsidP="00A0691A">
      <w:pPr>
        <w:jc w:val="center"/>
        <w:rPr>
          <w:rFonts w:ascii="Times New Roman" w:hAnsi="Times New Roman" w:cs="Times New Roman"/>
          <w:b/>
        </w:rPr>
      </w:pPr>
    </w:p>
    <w:p w:rsidR="000336DF" w:rsidRDefault="000336DF" w:rsidP="00A0691A">
      <w:pPr>
        <w:jc w:val="center"/>
        <w:rPr>
          <w:rFonts w:ascii="Times New Roman" w:hAnsi="Times New Roman" w:cs="Times New Roman"/>
          <w:b/>
        </w:rPr>
      </w:pPr>
    </w:p>
    <w:p w:rsidR="000336DF" w:rsidRDefault="000336DF" w:rsidP="00A0691A">
      <w:pPr>
        <w:jc w:val="center"/>
        <w:rPr>
          <w:rFonts w:ascii="Times New Roman" w:hAnsi="Times New Roman" w:cs="Times New Roman"/>
          <w:b/>
        </w:rPr>
      </w:pPr>
    </w:p>
    <w:p w:rsidR="000336DF" w:rsidRDefault="000336DF" w:rsidP="00A0691A">
      <w:pPr>
        <w:jc w:val="center"/>
        <w:rPr>
          <w:rFonts w:ascii="Times New Roman" w:hAnsi="Times New Roman" w:cs="Times New Roman"/>
          <w:b/>
        </w:rPr>
      </w:pPr>
    </w:p>
    <w:p w:rsidR="000336DF" w:rsidRDefault="000336DF" w:rsidP="00A0691A">
      <w:pPr>
        <w:jc w:val="center"/>
        <w:rPr>
          <w:rFonts w:ascii="Times New Roman" w:hAnsi="Times New Roman" w:cs="Times New Roman"/>
          <w:b/>
        </w:rPr>
      </w:pPr>
    </w:p>
    <w:p w:rsidR="000336DF" w:rsidRDefault="000336DF" w:rsidP="00A0691A">
      <w:pPr>
        <w:jc w:val="center"/>
        <w:rPr>
          <w:rFonts w:ascii="Times New Roman" w:hAnsi="Times New Roman" w:cs="Times New Roman"/>
          <w:b/>
        </w:rPr>
      </w:pPr>
    </w:p>
    <w:p w:rsidR="000336DF" w:rsidRDefault="000336DF" w:rsidP="00A0691A">
      <w:pPr>
        <w:jc w:val="center"/>
        <w:rPr>
          <w:rFonts w:ascii="Times New Roman" w:hAnsi="Times New Roman" w:cs="Times New Roman"/>
          <w:b/>
        </w:rPr>
      </w:pPr>
    </w:p>
    <w:p w:rsidR="000336DF" w:rsidRDefault="000336DF" w:rsidP="00A0691A">
      <w:pPr>
        <w:jc w:val="center"/>
        <w:rPr>
          <w:rFonts w:ascii="Times New Roman" w:hAnsi="Times New Roman" w:cs="Times New Roman"/>
          <w:b/>
        </w:rPr>
      </w:pPr>
    </w:p>
    <w:p w:rsidR="000336DF" w:rsidRDefault="000336DF" w:rsidP="00A0691A">
      <w:pPr>
        <w:jc w:val="center"/>
        <w:rPr>
          <w:rFonts w:ascii="Times New Roman" w:hAnsi="Times New Roman" w:cs="Times New Roman"/>
          <w:b/>
        </w:rPr>
      </w:pPr>
    </w:p>
    <w:p w:rsidR="000336DF" w:rsidRDefault="000336DF" w:rsidP="00A0691A">
      <w:pPr>
        <w:jc w:val="center"/>
        <w:rPr>
          <w:rFonts w:ascii="Times New Roman" w:hAnsi="Times New Roman" w:cs="Times New Roman"/>
          <w:b/>
        </w:rPr>
      </w:pPr>
    </w:p>
    <w:p w:rsidR="000336DF" w:rsidRDefault="000336DF" w:rsidP="00A0691A">
      <w:pPr>
        <w:jc w:val="center"/>
        <w:rPr>
          <w:rFonts w:ascii="Times New Roman" w:hAnsi="Times New Roman" w:cs="Times New Roman"/>
          <w:b/>
        </w:rPr>
      </w:pPr>
    </w:p>
    <w:p w:rsidR="000336DF" w:rsidRDefault="000336DF" w:rsidP="00A0691A">
      <w:pPr>
        <w:jc w:val="center"/>
        <w:rPr>
          <w:rFonts w:ascii="Times New Roman" w:hAnsi="Times New Roman" w:cs="Times New Roman"/>
          <w:b/>
        </w:rPr>
      </w:pPr>
    </w:p>
    <w:p w:rsidR="000336DF" w:rsidRDefault="000336DF" w:rsidP="00A0691A">
      <w:pPr>
        <w:jc w:val="center"/>
        <w:rPr>
          <w:rFonts w:ascii="Times New Roman" w:hAnsi="Times New Roman" w:cs="Times New Roman"/>
          <w:b/>
        </w:rPr>
      </w:pPr>
    </w:p>
    <w:p w:rsidR="00E32176" w:rsidRDefault="00E32176" w:rsidP="00A0691A">
      <w:pPr>
        <w:jc w:val="center"/>
        <w:rPr>
          <w:rFonts w:ascii="Times New Roman" w:hAnsi="Times New Roman" w:cs="Times New Roman"/>
          <w:b/>
        </w:rPr>
      </w:pPr>
    </w:p>
    <w:p w:rsidR="00A0691A" w:rsidRPr="000336DF" w:rsidRDefault="00A0691A" w:rsidP="00A0691A">
      <w:pPr>
        <w:jc w:val="center"/>
        <w:rPr>
          <w:rFonts w:ascii="Times New Roman" w:hAnsi="Times New Roman" w:cs="Times New Roman"/>
          <w:b/>
        </w:rPr>
      </w:pPr>
      <w:r w:rsidRPr="000336DF">
        <w:rPr>
          <w:rFonts w:ascii="Times New Roman" w:hAnsi="Times New Roman" w:cs="Times New Roman"/>
          <w:b/>
        </w:rPr>
        <w:lastRenderedPageBreak/>
        <w:t xml:space="preserve">1. ОБЩАЯ </w:t>
      </w:r>
      <w:proofErr w:type="gramStart"/>
      <w:r w:rsidRPr="000336DF">
        <w:rPr>
          <w:rFonts w:ascii="Times New Roman" w:hAnsi="Times New Roman" w:cs="Times New Roman"/>
          <w:b/>
        </w:rPr>
        <w:t>ХАРАКТЕРИСТИКА  РАБОЧЕЙ</w:t>
      </w:r>
      <w:proofErr w:type="gramEnd"/>
      <w:r w:rsidRPr="000336DF">
        <w:rPr>
          <w:rFonts w:ascii="Times New Roman" w:hAnsi="Times New Roman" w:cs="Times New Roman"/>
          <w:b/>
        </w:rPr>
        <w:t xml:space="preserve"> ПРОГРАММЫ УЧЕБНОЙ ДИСЦИПЛИНЫ «</w:t>
      </w:r>
      <w:r w:rsidR="00D113A1">
        <w:rPr>
          <w:rFonts w:ascii="Times New Roman" w:hAnsi="Times New Roman" w:cs="Times New Roman"/>
          <w:b/>
        </w:rPr>
        <w:t xml:space="preserve">ОП.04 </w:t>
      </w:r>
      <w:r w:rsidRPr="000336DF">
        <w:rPr>
          <w:rFonts w:ascii="Times New Roman" w:hAnsi="Times New Roman" w:cs="Times New Roman"/>
          <w:b/>
        </w:rPr>
        <w:t xml:space="preserve">ГЕНЕТИКА С ОСНОВАМИ МЕДИЦИНСКОЙ ГЕНЕТИКИ» </w:t>
      </w:r>
    </w:p>
    <w:p w:rsidR="00A0691A" w:rsidRDefault="00A0691A" w:rsidP="00A0691A">
      <w:pPr>
        <w:jc w:val="center"/>
        <w:rPr>
          <w:rFonts w:ascii="Times New Roman" w:hAnsi="Times New Roman" w:cs="Times New Roman"/>
        </w:rPr>
      </w:pPr>
      <w:r w:rsidRPr="00A0691A">
        <w:rPr>
          <w:rFonts w:ascii="Times New Roman" w:hAnsi="Times New Roman" w:cs="Times New Roman"/>
          <w:b/>
        </w:rPr>
        <w:t>1.1. Место дисциплины в структуре основной образовательной программы:</w:t>
      </w:r>
    </w:p>
    <w:p w:rsidR="00A0691A" w:rsidRDefault="00A0691A" w:rsidP="00A0691A">
      <w:pPr>
        <w:spacing w:after="0"/>
        <w:jc w:val="center"/>
        <w:rPr>
          <w:rFonts w:ascii="Times New Roman" w:hAnsi="Times New Roman" w:cs="Times New Roman"/>
        </w:rPr>
      </w:pPr>
      <w:r w:rsidRPr="00A0691A">
        <w:rPr>
          <w:rFonts w:ascii="Times New Roman" w:hAnsi="Times New Roman" w:cs="Times New Roman"/>
        </w:rPr>
        <w:t xml:space="preserve"> Учебная дисциплина «</w:t>
      </w:r>
      <w:r w:rsidR="00D113A1">
        <w:rPr>
          <w:rFonts w:ascii="Times New Roman" w:hAnsi="Times New Roman" w:cs="Times New Roman"/>
        </w:rPr>
        <w:t xml:space="preserve">ОП.04 </w:t>
      </w:r>
      <w:r w:rsidRPr="00A0691A">
        <w:rPr>
          <w:rFonts w:ascii="Times New Roman" w:hAnsi="Times New Roman" w:cs="Times New Roman"/>
        </w:rPr>
        <w:t>Генетика с основами медицинской генетики» является обязательной частью общеп</w:t>
      </w:r>
      <w:r>
        <w:rPr>
          <w:rFonts w:ascii="Times New Roman" w:hAnsi="Times New Roman" w:cs="Times New Roman"/>
        </w:rPr>
        <w:t xml:space="preserve">рофессионального </w:t>
      </w:r>
      <w:proofErr w:type="gramStart"/>
      <w:r>
        <w:rPr>
          <w:rFonts w:ascii="Times New Roman" w:hAnsi="Times New Roman" w:cs="Times New Roman"/>
        </w:rPr>
        <w:t xml:space="preserve">цикла </w:t>
      </w:r>
      <w:r w:rsidRPr="00A0691A">
        <w:rPr>
          <w:rFonts w:ascii="Times New Roman" w:hAnsi="Times New Roman" w:cs="Times New Roman"/>
        </w:rPr>
        <w:t xml:space="preserve"> основной</w:t>
      </w:r>
      <w:proofErr w:type="gramEnd"/>
      <w:r w:rsidRPr="00A0691A">
        <w:rPr>
          <w:rFonts w:ascii="Times New Roman" w:hAnsi="Times New Roman" w:cs="Times New Roman"/>
        </w:rPr>
        <w:t xml:space="preserve"> образовательной программы в соответствии с ФГОС СПО по специальности 34.02.01 Сестринское дело. </w:t>
      </w:r>
    </w:p>
    <w:p w:rsidR="00A0691A" w:rsidRDefault="00A0691A" w:rsidP="00A0691A">
      <w:pPr>
        <w:spacing w:after="0"/>
        <w:jc w:val="center"/>
        <w:rPr>
          <w:rFonts w:ascii="Times New Roman" w:hAnsi="Times New Roman" w:cs="Times New Roman"/>
        </w:rPr>
      </w:pPr>
      <w:r w:rsidRPr="00A0691A">
        <w:rPr>
          <w:rFonts w:ascii="Times New Roman" w:hAnsi="Times New Roman" w:cs="Times New Roman"/>
        </w:rPr>
        <w:t>Особое значение дисциплина имеет при формировании и развитии ОК 01, ОК 02, ОК 03.</w:t>
      </w:r>
    </w:p>
    <w:p w:rsidR="00A0691A" w:rsidRDefault="00A0691A" w:rsidP="00A0691A">
      <w:pPr>
        <w:spacing w:after="0"/>
        <w:jc w:val="center"/>
        <w:rPr>
          <w:rFonts w:ascii="Times New Roman" w:hAnsi="Times New Roman" w:cs="Times New Roman"/>
        </w:rPr>
      </w:pPr>
      <w:r w:rsidRPr="00A0691A">
        <w:rPr>
          <w:rFonts w:ascii="Times New Roman" w:hAnsi="Times New Roman" w:cs="Times New Roman"/>
        </w:rPr>
        <w:t xml:space="preserve"> 1.2. Цель и планируемые результаты освоения дисциплины: </w:t>
      </w:r>
      <w:proofErr w:type="gramStart"/>
      <w:r w:rsidRPr="00A0691A">
        <w:rPr>
          <w:rFonts w:ascii="Times New Roman" w:hAnsi="Times New Roman" w:cs="Times New Roman"/>
        </w:rPr>
        <w:t>В</w:t>
      </w:r>
      <w:proofErr w:type="gramEnd"/>
      <w:r w:rsidRPr="00A0691A">
        <w:rPr>
          <w:rFonts w:ascii="Times New Roman" w:hAnsi="Times New Roman" w:cs="Times New Roman"/>
        </w:rPr>
        <w:t xml:space="preserve"> рамках программы учебной дисциплины обучающимися осваиваются умения и знания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3362"/>
        <w:gridCol w:w="3685"/>
      </w:tblGrid>
      <w:tr w:rsidR="00A0691A" w:rsidRPr="004C0A28" w:rsidTr="005D0D3F">
        <w:trPr>
          <w:trHeight w:val="649"/>
        </w:trPr>
        <w:tc>
          <w:tcPr>
            <w:tcW w:w="2700" w:type="dxa"/>
            <w:hideMark/>
          </w:tcPr>
          <w:p w:rsidR="00A0691A" w:rsidRPr="004C0A28" w:rsidRDefault="00A0691A" w:rsidP="00E3217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  <w:p w:rsidR="00A0691A" w:rsidRPr="004C0A28" w:rsidRDefault="00A0691A" w:rsidP="00E3217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sz w:val="24"/>
                <w:szCs w:val="24"/>
              </w:rPr>
              <w:t>ПК, ОК</w:t>
            </w:r>
          </w:p>
        </w:tc>
        <w:tc>
          <w:tcPr>
            <w:tcW w:w="3362" w:type="dxa"/>
            <w:hideMark/>
          </w:tcPr>
          <w:p w:rsidR="00A0691A" w:rsidRPr="004C0A28" w:rsidRDefault="00A0691A" w:rsidP="00E32176">
            <w:pPr>
              <w:suppressAutoHyphens/>
              <w:spacing w:before="120" w:after="0"/>
              <w:ind w:right="-7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685" w:type="dxa"/>
            <w:hideMark/>
          </w:tcPr>
          <w:p w:rsidR="00A0691A" w:rsidRPr="004C0A28" w:rsidRDefault="00A0691A" w:rsidP="00E32176">
            <w:pPr>
              <w:suppressAutoHyphens/>
              <w:spacing w:before="12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A0691A" w:rsidRPr="00824436" w:rsidTr="005D0D3F">
        <w:trPr>
          <w:trHeight w:val="5838"/>
        </w:trPr>
        <w:tc>
          <w:tcPr>
            <w:tcW w:w="2700" w:type="dxa"/>
          </w:tcPr>
          <w:p w:rsidR="00A0691A" w:rsidRPr="005D0D3F" w:rsidRDefault="00A0691A" w:rsidP="00E3217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0D3F">
              <w:rPr>
                <w:rFonts w:ascii="Times New Roman" w:hAnsi="Times New Roman"/>
                <w:b/>
                <w:sz w:val="24"/>
                <w:szCs w:val="24"/>
              </w:rPr>
              <w:t>ОК 01</w:t>
            </w:r>
          </w:p>
          <w:p w:rsidR="00A0691A" w:rsidRPr="00824436" w:rsidRDefault="00A0691A" w:rsidP="00E32176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D3F">
              <w:rPr>
                <w:rFonts w:ascii="Times New Roman" w:hAnsi="Times New Roman"/>
                <w:b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362" w:type="dxa"/>
          </w:tcPr>
          <w:p w:rsidR="00A0691A" w:rsidRPr="00824436" w:rsidRDefault="00A0691A" w:rsidP="00E32176">
            <w:pPr>
              <w:suppressAutoHyphens/>
              <w:spacing w:after="0"/>
              <w:ind w:right="-7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24436">
              <w:rPr>
                <w:rFonts w:ascii="Times New Roman" w:hAnsi="Times New Roman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составлять план действия; определять необходимые ресурсы; владеть актуальными методами работы в профессиональной и смежных сферах; реализовывать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685" w:type="dxa"/>
          </w:tcPr>
          <w:p w:rsidR="00A0691A" w:rsidRPr="00824436" w:rsidRDefault="00A0691A" w:rsidP="00E32176">
            <w:pPr>
              <w:suppressAutoHyphens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t xml:space="preserve"> </w:t>
            </w:r>
            <w:r w:rsidRPr="00824436">
              <w:rPr>
                <w:rFonts w:ascii="Times New Roman" w:hAnsi="Times New Roman"/>
              </w:rPr>
              <w:t>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деятельности.</w:t>
            </w:r>
          </w:p>
        </w:tc>
      </w:tr>
      <w:tr w:rsidR="00A0691A" w:rsidRPr="00824436" w:rsidTr="005D0D3F">
        <w:trPr>
          <w:trHeight w:val="699"/>
        </w:trPr>
        <w:tc>
          <w:tcPr>
            <w:tcW w:w="2700" w:type="dxa"/>
          </w:tcPr>
          <w:p w:rsidR="00A0691A" w:rsidRPr="005D0D3F" w:rsidRDefault="00A0691A" w:rsidP="00E3217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0D3F">
              <w:rPr>
                <w:rFonts w:ascii="Times New Roman" w:hAnsi="Times New Roman"/>
                <w:b/>
                <w:sz w:val="24"/>
                <w:szCs w:val="24"/>
              </w:rPr>
              <w:t>ОК 02</w:t>
            </w:r>
          </w:p>
          <w:p w:rsidR="00A0691A" w:rsidRPr="00824436" w:rsidRDefault="00A0691A" w:rsidP="00E32176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D3F">
              <w:rPr>
                <w:rFonts w:ascii="Times New Roman" w:hAnsi="Times New Roman"/>
                <w:b/>
              </w:rPr>
              <w:t>Использовать современные средства поиска, анализа и интерпретации информации, информационные технологии для выполнения задач профессиональной деятельности</w:t>
            </w:r>
          </w:p>
        </w:tc>
        <w:tc>
          <w:tcPr>
            <w:tcW w:w="3362" w:type="dxa"/>
          </w:tcPr>
          <w:p w:rsidR="00A0691A" w:rsidRPr="00824436" w:rsidRDefault="00A0691A" w:rsidP="00E32176">
            <w:pPr>
              <w:suppressAutoHyphens/>
              <w:spacing w:after="0"/>
              <w:ind w:right="-79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436">
              <w:rPr>
                <w:rFonts w:ascii="Times New Roman" w:hAnsi="Times New Roman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использовать современное программное обеспечение; использовать различные </w:t>
            </w:r>
            <w:r w:rsidRPr="00824436">
              <w:rPr>
                <w:rFonts w:ascii="Times New Roman" w:hAnsi="Times New Roman"/>
              </w:rPr>
              <w:lastRenderedPageBreak/>
              <w:t>цифровые средства для решения профессиональных задач.</w:t>
            </w:r>
          </w:p>
        </w:tc>
        <w:tc>
          <w:tcPr>
            <w:tcW w:w="3685" w:type="dxa"/>
          </w:tcPr>
          <w:p w:rsidR="00A0691A" w:rsidRPr="00824436" w:rsidRDefault="00A0691A" w:rsidP="00E32176">
            <w:pPr>
              <w:suppressAutoHyphens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436">
              <w:rPr>
                <w:rFonts w:ascii="Times New Roman" w:hAnsi="Times New Roman"/>
              </w:rPr>
              <w:lastRenderedPageBreak/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деятельности, в том числе с использованием цифровых средств.</w:t>
            </w:r>
          </w:p>
        </w:tc>
      </w:tr>
      <w:tr w:rsidR="00A0691A" w:rsidRPr="00824436" w:rsidTr="005D0D3F">
        <w:trPr>
          <w:trHeight w:val="5829"/>
        </w:trPr>
        <w:tc>
          <w:tcPr>
            <w:tcW w:w="2700" w:type="dxa"/>
          </w:tcPr>
          <w:p w:rsidR="00A0691A" w:rsidRPr="005D0D3F" w:rsidRDefault="00A0691A" w:rsidP="00E3217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0D3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 03</w:t>
            </w:r>
          </w:p>
          <w:p w:rsidR="00A0691A" w:rsidRPr="00824436" w:rsidRDefault="00A0691A" w:rsidP="00E32176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D3F">
              <w:rPr>
                <w:rFonts w:ascii="Times New Roman" w:hAnsi="Times New Roman"/>
                <w:b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362" w:type="dxa"/>
          </w:tcPr>
          <w:p w:rsidR="00A0691A" w:rsidRPr="00824436" w:rsidRDefault="00A0691A" w:rsidP="00E32176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24436">
              <w:rPr>
                <w:rFonts w:ascii="Times New Roman" w:hAnsi="Times New Roman"/>
              </w:rPr>
              <w:t xml:space="preserve">определять актуальность </w:t>
            </w:r>
            <w:proofErr w:type="spellStart"/>
            <w:r w:rsidRPr="00824436">
              <w:rPr>
                <w:rFonts w:ascii="Times New Roman" w:hAnsi="Times New Roman"/>
              </w:rPr>
              <w:t>нормативноправовой</w:t>
            </w:r>
            <w:proofErr w:type="spellEnd"/>
            <w:r w:rsidRPr="00824436">
              <w:rPr>
                <w:rFonts w:ascii="Times New Roman" w:hAnsi="Times New Roman"/>
              </w:rPr>
              <w:t xml:space="preserve">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самообразования; 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  <w:tc>
          <w:tcPr>
            <w:tcW w:w="3685" w:type="dxa"/>
          </w:tcPr>
          <w:p w:rsidR="00A0691A" w:rsidRPr="000A2B00" w:rsidRDefault="00A0691A" w:rsidP="00E32176">
            <w:pPr>
              <w:suppressAutoHyphens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A2B00">
              <w:rPr>
                <w:rFonts w:ascii="Times New Roman" w:hAnsi="Times New Roman"/>
              </w:rPr>
              <w:t xml:space="preserve">содержание актуальной </w:t>
            </w:r>
            <w:proofErr w:type="spellStart"/>
            <w:r w:rsidRPr="000A2B00">
              <w:rPr>
                <w:rFonts w:ascii="Times New Roman" w:hAnsi="Times New Roman"/>
              </w:rPr>
              <w:t>нормативноправовой</w:t>
            </w:r>
            <w:proofErr w:type="spellEnd"/>
            <w:r w:rsidRPr="000A2B00">
              <w:rPr>
                <w:rFonts w:ascii="Times New Roman" w:hAnsi="Times New Roman"/>
              </w:rPr>
              <w:t xml:space="preserve"> документации; современная научная и профессиональная терминология; возможные траектории профессионального развития и самообразования;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</w:tr>
      <w:tr w:rsidR="00A0691A" w:rsidRPr="00824436" w:rsidTr="005D0D3F">
        <w:trPr>
          <w:trHeight w:val="654"/>
        </w:trPr>
        <w:tc>
          <w:tcPr>
            <w:tcW w:w="2700" w:type="dxa"/>
          </w:tcPr>
          <w:p w:rsidR="005D2492" w:rsidRPr="005D0D3F" w:rsidRDefault="005D2492" w:rsidP="005D2492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5D0D3F">
              <w:rPr>
                <w:rFonts w:ascii="Times New Roman" w:hAnsi="Times New Roman"/>
                <w:b/>
              </w:rPr>
              <w:t>ПК 3.1. Консультировать население по вопросам профилактики заболеваний</w:t>
            </w:r>
          </w:p>
          <w:p w:rsidR="005D2492" w:rsidRDefault="005D2492" w:rsidP="005D2492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  <w:r w:rsidRPr="0018796F">
              <w:rPr>
                <w:rFonts w:ascii="Times New Roman" w:hAnsi="Times New Roman"/>
                <w:b/>
              </w:rPr>
              <w:t>Практический опыт</w:t>
            </w:r>
            <w:r w:rsidRPr="0018796F">
              <w:rPr>
                <w:rFonts w:ascii="Times New Roman" w:hAnsi="Times New Roman"/>
              </w:rPr>
              <w:t xml:space="preserve">: проведения мероприятий по </w:t>
            </w:r>
            <w:proofErr w:type="spellStart"/>
            <w:r w:rsidRPr="0018796F">
              <w:rPr>
                <w:rFonts w:ascii="Times New Roman" w:hAnsi="Times New Roman"/>
              </w:rPr>
              <w:t>санитарногигиеническому</w:t>
            </w:r>
            <w:proofErr w:type="spellEnd"/>
            <w:r w:rsidRPr="0018796F">
              <w:rPr>
                <w:rFonts w:ascii="Times New Roman" w:hAnsi="Times New Roman"/>
              </w:rPr>
              <w:t xml:space="preserve"> просвещению населения</w:t>
            </w:r>
          </w:p>
          <w:p w:rsidR="00A0691A" w:rsidRPr="00824436" w:rsidRDefault="00A0691A" w:rsidP="00E32176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A0691A" w:rsidRPr="00824436" w:rsidRDefault="005D2492" w:rsidP="00E32176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8796F">
              <w:rPr>
                <w:rFonts w:ascii="Times New Roman" w:hAnsi="Times New Roman"/>
                <w:b/>
              </w:rPr>
              <w:t>Умения:</w:t>
            </w:r>
            <w:r w:rsidRPr="0018796F">
              <w:rPr>
                <w:rFonts w:ascii="Times New Roman" w:hAnsi="Times New Roman"/>
              </w:rPr>
              <w:t xml:space="preserve"> проводить индивидуальное (групповое) профилактическое консультирование населения о факторах, способствующих сохранению здоровья, факторах риска для здоровья и мерах профилактики предотвратимых болезней</w:t>
            </w:r>
          </w:p>
        </w:tc>
        <w:tc>
          <w:tcPr>
            <w:tcW w:w="3685" w:type="dxa"/>
          </w:tcPr>
          <w:p w:rsidR="00A0691A" w:rsidRPr="000A2B00" w:rsidRDefault="005D2492" w:rsidP="00E32176">
            <w:pPr>
              <w:suppressAutoHyphens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8796F">
              <w:rPr>
                <w:rFonts w:ascii="Times New Roman" w:hAnsi="Times New Roman"/>
              </w:rPr>
              <w:t>информационные технологии, организационные формы, методы и средства санитарного просвещения населения; правила проведения индивидуального и группового профилактического консультирования, современные научно обоснованные рекомендации по вопросам личной гигиены, рационального питания, планирования семьи, здорового образа жизни, факторов риска для здоровья; заболевания, обусловленных образом жизни человека.</w:t>
            </w:r>
          </w:p>
        </w:tc>
      </w:tr>
      <w:tr w:rsidR="000336DF" w:rsidRPr="00824436" w:rsidTr="005D0D3F">
        <w:trPr>
          <w:trHeight w:val="816"/>
        </w:trPr>
        <w:tc>
          <w:tcPr>
            <w:tcW w:w="2700" w:type="dxa"/>
          </w:tcPr>
          <w:p w:rsidR="005D2492" w:rsidRPr="005D0D3F" w:rsidRDefault="005D2492" w:rsidP="005D2492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5D0D3F">
              <w:rPr>
                <w:rFonts w:ascii="Times New Roman" w:hAnsi="Times New Roman"/>
                <w:b/>
              </w:rPr>
              <w:t>ПК 3.2. Пропагандировать здоровый образ жизни</w:t>
            </w:r>
          </w:p>
          <w:p w:rsidR="000336DF" w:rsidRPr="00824436" w:rsidRDefault="005D2492" w:rsidP="005D2492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96F">
              <w:rPr>
                <w:rFonts w:ascii="Times New Roman" w:hAnsi="Times New Roman"/>
                <w:b/>
              </w:rPr>
              <w:t>Практический опыт:</w:t>
            </w:r>
            <w:r w:rsidRPr="0018796F">
              <w:rPr>
                <w:rFonts w:ascii="Times New Roman" w:hAnsi="Times New Roman"/>
              </w:rPr>
              <w:t xml:space="preserve"> проведения работы по формированию и </w:t>
            </w:r>
            <w:r w:rsidRPr="0018796F">
              <w:rPr>
                <w:rFonts w:ascii="Times New Roman" w:hAnsi="Times New Roman"/>
              </w:rPr>
              <w:lastRenderedPageBreak/>
              <w:t>реализации программ здорового образа жизни, в том числе программ снижения потребления алкоголя и табака, предупреждения и борьбы с немедицинским потреблением наркотических средств и психотропных веществ</w:t>
            </w:r>
          </w:p>
        </w:tc>
        <w:tc>
          <w:tcPr>
            <w:tcW w:w="3362" w:type="dxa"/>
          </w:tcPr>
          <w:p w:rsidR="000336DF" w:rsidRPr="00824436" w:rsidRDefault="005D2492" w:rsidP="00E32176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8796F">
              <w:rPr>
                <w:rFonts w:ascii="Times New Roman" w:hAnsi="Times New Roman"/>
              </w:rPr>
              <w:lastRenderedPageBreak/>
              <w:t>формировать общественное мнение в пользу здорового образа жизни и мотивировать пациентов на ведение здорового образа жизни; информировать населе</w:t>
            </w:r>
            <w:r>
              <w:rPr>
                <w:rFonts w:ascii="Times New Roman" w:hAnsi="Times New Roman"/>
              </w:rPr>
              <w:t xml:space="preserve">ние о программах </w:t>
            </w:r>
            <w:r w:rsidRPr="0018796F">
              <w:rPr>
                <w:rFonts w:ascii="Times New Roman" w:hAnsi="Times New Roman"/>
              </w:rPr>
              <w:t xml:space="preserve"> </w:t>
            </w:r>
            <w:r w:rsidRPr="0018796F">
              <w:rPr>
                <w:rFonts w:ascii="Times New Roman" w:hAnsi="Times New Roman"/>
              </w:rPr>
              <w:lastRenderedPageBreak/>
              <w:t>снижения веса, потребления алкоголя и табака, предупреждения и борьбы с немедицинским потреблением наркотических средств и психотропных веществ</w:t>
            </w:r>
          </w:p>
        </w:tc>
        <w:tc>
          <w:tcPr>
            <w:tcW w:w="3685" w:type="dxa"/>
          </w:tcPr>
          <w:p w:rsidR="000336DF" w:rsidRPr="000A2B00" w:rsidRDefault="005D2492" w:rsidP="00E32176">
            <w:pPr>
              <w:suppressAutoHyphens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8796F">
              <w:rPr>
                <w:rFonts w:ascii="Times New Roman" w:hAnsi="Times New Roman"/>
              </w:rPr>
              <w:lastRenderedPageBreak/>
              <w:t xml:space="preserve">принципы здорового образа жизни, основы сохранения и укрепления здоровья; факторы, способствующие сохранению здоровья; формы и методы работы по формированию здорового образа </w:t>
            </w:r>
            <w:r w:rsidRPr="0018796F">
              <w:rPr>
                <w:rFonts w:ascii="Times New Roman" w:hAnsi="Times New Roman"/>
              </w:rPr>
              <w:lastRenderedPageBreak/>
              <w:t>жизни; программы здорового образа жизни, в том числе программы, направленные на снижение веса, снижение потребления алкоголя и табака, предупреждение и борьбу с немедицинским потреблением наркотических средств и психотропных веществ</w:t>
            </w:r>
          </w:p>
        </w:tc>
      </w:tr>
      <w:tr w:rsidR="000336DF" w:rsidRPr="00824436" w:rsidTr="005D0D3F">
        <w:trPr>
          <w:trHeight w:val="786"/>
        </w:trPr>
        <w:tc>
          <w:tcPr>
            <w:tcW w:w="2700" w:type="dxa"/>
          </w:tcPr>
          <w:p w:rsidR="005D2492" w:rsidRPr="005D0D3F" w:rsidRDefault="005D2492" w:rsidP="005D2492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5D0D3F">
              <w:rPr>
                <w:rFonts w:ascii="Times New Roman" w:hAnsi="Times New Roman"/>
                <w:b/>
              </w:rPr>
              <w:lastRenderedPageBreak/>
              <w:t>ПК 3.3. Участвовать в проведении профилактических осмотров и диспансеризации населения</w:t>
            </w:r>
          </w:p>
          <w:p w:rsidR="005D2492" w:rsidRPr="0018796F" w:rsidRDefault="005D2492" w:rsidP="005D2492">
            <w:pPr>
              <w:suppressAutoHyphens/>
              <w:spacing w:after="0"/>
              <w:rPr>
                <w:rFonts w:ascii="Times New Roman" w:hAnsi="Times New Roman"/>
              </w:rPr>
            </w:pPr>
            <w:r w:rsidRPr="0018796F">
              <w:rPr>
                <w:rFonts w:ascii="Times New Roman" w:hAnsi="Times New Roman"/>
                <w:b/>
              </w:rPr>
              <w:t>Практический опыт:</w:t>
            </w:r>
            <w:r w:rsidRPr="0018796F">
              <w:rPr>
                <w:rFonts w:ascii="Times New Roman" w:hAnsi="Times New Roman"/>
              </w:rPr>
              <w:t xml:space="preserve"> выполнения работ по проведению профилактических медицинских осмотров населения; выполнения работ по диспансеризации населения с учетом возраста, состояния здоровья, профессии</w:t>
            </w:r>
          </w:p>
          <w:p w:rsidR="000336DF" w:rsidRPr="00824436" w:rsidRDefault="000336DF" w:rsidP="00E32176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0336DF" w:rsidRPr="00824436" w:rsidRDefault="005D2492" w:rsidP="00E32176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8796F">
              <w:rPr>
                <w:rFonts w:ascii="Times New Roman" w:hAnsi="Times New Roman"/>
              </w:rPr>
              <w:t>составлять списки граждан и план проведения диспансеризации населения с учетом возрастной категории и проводимых обследований; проводить разъяснительные беседы на уровне семьи, организованного коллектива о целях и задах профилактического медицинского осмотра, порядке прохождения диспансеризации и ее объеме, в том числе беседы с несовершеннолетними в образовательных организациях; проводить медицинский осмотр в соответствии с нормативными правовыми актами; проводить доврачебный профилактический осмотр с целью выявления факторов риска развития заболевания; провод</w:t>
            </w:r>
            <w:r>
              <w:rPr>
                <w:rFonts w:ascii="Times New Roman" w:hAnsi="Times New Roman"/>
              </w:rPr>
              <w:t xml:space="preserve">ить работу по диспансеризации </w:t>
            </w:r>
            <w:r w:rsidRPr="0018796F">
              <w:rPr>
                <w:rFonts w:ascii="Times New Roman" w:hAnsi="Times New Roman"/>
              </w:rPr>
              <w:t xml:space="preserve"> населения, проводить опрос (анкетирование), проводить доврачебный осмотр и обследование по скрининг-программе диспансеризации; проводить работу по диспансерному наблюдению пациентов с хроническими заболеваниями с учетом возраста, состояния здоровья, профессии в соответствии с нормативными правовыми актами; обеспечивать инфекционную безопасность при оказании медицинской помощи, проведении профилактических </w:t>
            </w:r>
            <w:r w:rsidRPr="0018796F">
              <w:rPr>
                <w:rFonts w:ascii="Times New Roman" w:hAnsi="Times New Roman"/>
              </w:rPr>
              <w:lastRenderedPageBreak/>
              <w:t>медицинских осмотров и осуществлении сестринского ухода за пациентами с инфекционными заболеваниями</w:t>
            </w:r>
          </w:p>
        </w:tc>
        <w:tc>
          <w:tcPr>
            <w:tcW w:w="3685" w:type="dxa"/>
          </w:tcPr>
          <w:p w:rsidR="000336DF" w:rsidRPr="000A2B00" w:rsidRDefault="005D2492" w:rsidP="00E32176">
            <w:pPr>
              <w:suppressAutoHyphens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8796F">
              <w:rPr>
                <w:rFonts w:ascii="Times New Roman" w:hAnsi="Times New Roman"/>
              </w:rPr>
              <w:lastRenderedPageBreak/>
              <w:t>положение об организации оказания первичной медико-санитарной помощи взрослому населению; виды медицинских осмотров с учетом возраста, состояния здоровья, профессии в соответствии с нормативными правовыми актами; правила и порядок проведения профилактического осмотра; порядок проведения диспансеризации населения, порядок доврачебного осмотра и обследования населения по скрининг-программе диспансеризации; методы профилактики неинфекционных заболеваний, факторы риска развития хронических неинфекционных заболеваний, порядок проведения диспансерного наблюдения пациентов при хронических заболеваниях, задачи медицинской сестры</w:t>
            </w:r>
          </w:p>
        </w:tc>
      </w:tr>
      <w:tr w:rsidR="000336DF" w:rsidRPr="00824436" w:rsidTr="005D0D3F">
        <w:trPr>
          <w:trHeight w:val="882"/>
        </w:trPr>
        <w:tc>
          <w:tcPr>
            <w:tcW w:w="2700" w:type="dxa"/>
          </w:tcPr>
          <w:p w:rsidR="000336DF" w:rsidRPr="005D0D3F" w:rsidRDefault="00E17A5F" w:rsidP="00E32176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D0D3F">
              <w:rPr>
                <w:rFonts w:ascii="Times New Roman" w:hAnsi="Times New Roman" w:cs="Times New Roman"/>
                <w:b/>
              </w:rPr>
              <w:lastRenderedPageBreak/>
              <w:t>ПК 4.1. Проводить оценку состояния пациента</w:t>
            </w:r>
          </w:p>
          <w:p w:rsidR="00E17A5F" w:rsidRPr="00824436" w:rsidRDefault="00E17A5F" w:rsidP="00E32176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A5F">
              <w:rPr>
                <w:rFonts w:ascii="Times New Roman" w:hAnsi="Times New Roman" w:cs="Times New Roman"/>
                <w:b/>
              </w:rPr>
              <w:t>Практический опыт:</w:t>
            </w:r>
            <w:r w:rsidRPr="00E17A5F">
              <w:rPr>
                <w:rFonts w:ascii="Times New Roman" w:hAnsi="Times New Roman" w:cs="Times New Roman"/>
              </w:rPr>
              <w:t xml:space="preserve"> проведения динамического наблюдения за показателями состояния пациента с последующим информированием лечащего врача;</w:t>
            </w:r>
          </w:p>
        </w:tc>
        <w:tc>
          <w:tcPr>
            <w:tcW w:w="3362" w:type="dxa"/>
          </w:tcPr>
          <w:p w:rsidR="000336DF" w:rsidRPr="00E17A5F" w:rsidRDefault="00E17A5F" w:rsidP="00E32176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17A5F">
              <w:rPr>
                <w:rFonts w:ascii="Times New Roman" w:hAnsi="Times New Roman" w:cs="Times New Roman"/>
              </w:rPr>
              <w:t>проводить оценку функциональной активности и самостоятельности пациента в самообслуживании, передвижении, общении; выявлять потребность в посторонней помощи и сестринском уходе; выявлять факторы риска падений, развития пролежней; проводить опрос пациента и его родственников (законных представителей), лиц, осуществляющих уход, измерять и интерпретировать показатели жизнедеятельности пациента в динамике; осуществлять динамическое наблюдение за состоянием и самочувствием пациента во время лечебных и (или) диагностических вмешательств; определять и интерпретировать реакции пациента на прием назначенных лекарственных препаратов и процедуры ухода; выявлять клинические признаки и симптом</w:t>
            </w:r>
            <w:r>
              <w:rPr>
                <w:rFonts w:ascii="Times New Roman" w:hAnsi="Times New Roman" w:cs="Times New Roman"/>
              </w:rPr>
              <w:t>ы терминальных состояний бо</w:t>
            </w:r>
            <w:r w:rsidRPr="00E17A5F">
              <w:rPr>
                <w:rFonts w:ascii="Times New Roman" w:hAnsi="Times New Roman" w:cs="Times New Roman"/>
              </w:rPr>
              <w:t>лезни; проводить оценку интенсивности и характера болевого синдрома с использованием шкал оценки боли</w:t>
            </w:r>
          </w:p>
        </w:tc>
        <w:tc>
          <w:tcPr>
            <w:tcW w:w="3685" w:type="dxa"/>
          </w:tcPr>
          <w:p w:rsidR="000336DF" w:rsidRPr="00E17A5F" w:rsidRDefault="00E17A5F" w:rsidP="00E32176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17A5F">
              <w:rPr>
                <w:rFonts w:ascii="Times New Roman" w:hAnsi="Times New Roman" w:cs="Times New Roman"/>
              </w:rPr>
              <w:t>основы теории и практики сестринского дела, методы определения функциональной активности и самостоятельности пациента в самообслуживании, передвижении, общении, определения потребности в посторонней помощи и сестринском уходе; диагностические критерии факторов риска падений, развития пролежней и контактного дерматита у пациентов; анатомо-физиологические особенности и показатели жизнедеятельности человека в разные возрастные периоды, правила измерения и интерпретации данных</w:t>
            </w:r>
          </w:p>
        </w:tc>
      </w:tr>
      <w:tr w:rsidR="009C52FA" w:rsidRPr="00824436" w:rsidTr="005D0D3F">
        <w:trPr>
          <w:trHeight w:val="8495"/>
        </w:trPr>
        <w:tc>
          <w:tcPr>
            <w:tcW w:w="2700" w:type="dxa"/>
          </w:tcPr>
          <w:p w:rsidR="009C52FA" w:rsidRPr="005D0D3F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5D0D3F">
              <w:rPr>
                <w:rFonts w:ascii="Times New Roman" w:hAnsi="Times New Roman"/>
                <w:b/>
              </w:rPr>
              <w:lastRenderedPageBreak/>
              <w:t>ПК 4.2. Выполнять медицинские манипуляции при оказании медицинской помощи пациенту</w:t>
            </w: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2C0C3E">
              <w:rPr>
                <w:rFonts w:ascii="Times New Roman" w:hAnsi="Times New Roman"/>
                <w:b/>
              </w:rPr>
              <w:t>Практический опыт:</w:t>
            </w:r>
            <w:r w:rsidRPr="002C0C3E">
              <w:rPr>
                <w:rFonts w:ascii="Times New Roman" w:hAnsi="Times New Roman"/>
              </w:rPr>
              <w:t xml:space="preserve"> выполнения медицинских манипуляций при оказании помощи пациенту</w:t>
            </w: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  <w:p w:rsidR="009C52FA" w:rsidRPr="005D0D3F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D0D3F">
              <w:rPr>
                <w:rFonts w:ascii="Times New Roman" w:hAnsi="Times New Roman" w:cs="Times New Roman"/>
                <w:b/>
              </w:rPr>
              <w:lastRenderedPageBreak/>
              <w:t>ПК 4.3. Осуществлять уход за пациентом</w:t>
            </w: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9C52FA">
              <w:rPr>
                <w:rFonts w:ascii="Times New Roman" w:hAnsi="Times New Roman" w:cs="Times New Roman"/>
                <w:b/>
              </w:rPr>
              <w:t>Практический опыт</w:t>
            </w:r>
            <w:r w:rsidRPr="009C52FA">
              <w:rPr>
                <w:rFonts w:ascii="Times New Roman" w:hAnsi="Times New Roman" w:cs="Times New Roman"/>
              </w:rPr>
              <w:t>: осуществления сестринского ухода за пациентом, в том числе в терминальной стадии</w:t>
            </w: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709C9" w:rsidRDefault="007709C9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709C9" w:rsidRDefault="007709C9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709C9" w:rsidRDefault="007709C9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C52FA" w:rsidRPr="005D0D3F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D0D3F">
              <w:rPr>
                <w:rFonts w:ascii="Times New Roman" w:hAnsi="Times New Roman" w:cs="Times New Roman"/>
                <w:b/>
              </w:rPr>
              <w:t>ПК 4.5. Оказывать медицинскую помощь в неотложной форме</w:t>
            </w:r>
          </w:p>
          <w:p w:rsidR="009C52FA" w:rsidRDefault="009C52FA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9C52FA">
              <w:rPr>
                <w:rFonts w:ascii="Times New Roman" w:hAnsi="Times New Roman" w:cs="Times New Roman"/>
                <w:b/>
              </w:rPr>
              <w:t>Практический опыт</w:t>
            </w:r>
            <w:r w:rsidRPr="009C52FA">
              <w:rPr>
                <w:rFonts w:ascii="Times New Roman" w:hAnsi="Times New Roman" w:cs="Times New Roman"/>
              </w:rPr>
              <w:t>: оказания медицинской помощи в неотложной форме при внезапных острых заболеваниях, состояниях, обострении хронических заболеваний</w:t>
            </w:r>
          </w:p>
          <w:p w:rsidR="005D0D3F" w:rsidRDefault="005D0D3F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D0D3F" w:rsidRDefault="005D0D3F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D0D3F" w:rsidRDefault="005D0D3F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D0D3F" w:rsidRDefault="005D0D3F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D0D3F" w:rsidRPr="005D0D3F" w:rsidRDefault="005D0D3F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D0D3F">
              <w:rPr>
                <w:rFonts w:ascii="Times New Roman" w:hAnsi="Times New Roman" w:cs="Times New Roman"/>
                <w:b/>
              </w:rPr>
              <w:lastRenderedPageBreak/>
              <w:t>ПК 4.6. Участвовать в проведении мероприятий медицинской реабилитации.</w:t>
            </w:r>
          </w:p>
          <w:p w:rsidR="005D0D3F" w:rsidRDefault="005D0D3F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5D0D3F">
              <w:rPr>
                <w:rFonts w:ascii="Times New Roman" w:hAnsi="Times New Roman" w:cs="Times New Roman"/>
                <w:b/>
              </w:rPr>
              <w:t>Практический опыт</w:t>
            </w:r>
            <w:r w:rsidRPr="005D0D3F">
              <w:rPr>
                <w:rFonts w:ascii="Times New Roman" w:hAnsi="Times New Roman" w:cs="Times New Roman"/>
              </w:rPr>
              <w:t>: проведения мероприятий медицинской реабилитации</w:t>
            </w:r>
          </w:p>
          <w:p w:rsidR="005D0D3F" w:rsidRDefault="005D0D3F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D0D3F" w:rsidRDefault="005D0D3F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D0D3F">
              <w:rPr>
                <w:rFonts w:ascii="Times New Roman" w:hAnsi="Times New Roman" w:cs="Times New Roman"/>
                <w:b/>
              </w:rPr>
              <w:t>ЛР 7</w:t>
            </w:r>
          </w:p>
          <w:p w:rsidR="005D0D3F" w:rsidRDefault="005D0D3F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D0D3F" w:rsidRDefault="005D0D3F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D0D3F" w:rsidRDefault="005D0D3F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D0D3F" w:rsidRDefault="005D0D3F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D0D3F" w:rsidRDefault="005D0D3F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D0D3F" w:rsidRDefault="005D0D3F" w:rsidP="005D2492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D0D3F" w:rsidRPr="005D0D3F" w:rsidRDefault="005D0D3F" w:rsidP="005D249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0D3F">
              <w:rPr>
                <w:rFonts w:ascii="Times New Roman" w:hAnsi="Times New Roman" w:cs="Times New Roman"/>
                <w:b/>
              </w:rPr>
              <w:t>ЛР  9</w:t>
            </w:r>
          </w:p>
        </w:tc>
        <w:tc>
          <w:tcPr>
            <w:tcW w:w="3362" w:type="dxa"/>
          </w:tcPr>
          <w:p w:rsidR="009C52FA" w:rsidRDefault="009C52FA" w:rsidP="00E32176">
            <w:pPr>
              <w:suppressAutoHyphens/>
              <w:spacing w:after="0"/>
              <w:rPr>
                <w:rFonts w:ascii="Times New Roman" w:hAnsi="Times New Roman"/>
              </w:rPr>
            </w:pPr>
            <w:r w:rsidRPr="002C0C3E">
              <w:rPr>
                <w:rFonts w:ascii="Times New Roman" w:hAnsi="Times New Roman"/>
              </w:rPr>
              <w:lastRenderedPageBreak/>
              <w:t xml:space="preserve">выполнять медицинские манипуляции при оказании медицинской помощи пациенту: - кормление тяжелобольного пациента через рот и /или </w:t>
            </w:r>
            <w:proofErr w:type="spellStart"/>
            <w:r w:rsidRPr="002C0C3E">
              <w:rPr>
                <w:rFonts w:ascii="Times New Roman" w:hAnsi="Times New Roman"/>
              </w:rPr>
              <w:t>назогастральный</w:t>
            </w:r>
            <w:proofErr w:type="spellEnd"/>
            <w:r w:rsidRPr="002C0C3E">
              <w:rPr>
                <w:rFonts w:ascii="Times New Roman" w:hAnsi="Times New Roman"/>
              </w:rPr>
              <w:t xml:space="preserve"> зонд, через </w:t>
            </w:r>
            <w:proofErr w:type="spellStart"/>
            <w:r w:rsidRPr="002C0C3E">
              <w:rPr>
                <w:rFonts w:ascii="Times New Roman" w:hAnsi="Times New Roman"/>
              </w:rPr>
              <w:t>гастростому</w:t>
            </w:r>
            <w:proofErr w:type="spellEnd"/>
            <w:r w:rsidRPr="002C0C3E">
              <w:rPr>
                <w:rFonts w:ascii="Times New Roman" w:hAnsi="Times New Roman"/>
              </w:rPr>
              <w:t xml:space="preserve">; - установку </w:t>
            </w:r>
            <w:proofErr w:type="spellStart"/>
            <w:r w:rsidRPr="002C0C3E">
              <w:rPr>
                <w:rFonts w:ascii="Times New Roman" w:hAnsi="Times New Roman"/>
              </w:rPr>
              <w:t>назогастрального</w:t>
            </w:r>
            <w:proofErr w:type="spellEnd"/>
            <w:r w:rsidRPr="002C0C3E">
              <w:rPr>
                <w:rFonts w:ascii="Times New Roman" w:hAnsi="Times New Roman"/>
              </w:rPr>
              <w:t xml:space="preserve"> зонда и уход за </w:t>
            </w:r>
            <w:proofErr w:type="spellStart"/>
            <w:r w:rsidRPr="002C0C3E">
              <w:rPr>
                <w:rFonts w:ascii="Times New Roman" w:hAnsi="Times New Roman"/>
              </w:rPr>
              <w:t>назогастральным</w:t>
            </w:r>
            <w:proofErr w:type="spellEnd"/>
            <w:r w:rsidRPr="002C0C3E">
              <w:rPr>
                <w:rFonts w:ascii="Times New Roman" w:hAnsi="Times New Roman"/>
              </w:rPr>
              <w:t xml:space="preserve"> зондом; - введение питательных смесей через рот (</w:t>
            </w:r>
            <w:proofErr w:type="spellStart"/>
            <w:r w:rsidRPr="002C0C3E">
              <w:rPr>
                <w:rFonts w:ascii="Times New Roman" w:hAnsi="Times New Roman"/>
              </w:rPr>
              <w:t>сипинг</w:t>
            </w:r>
            <w:proofErr w:type="spellEnd"/>
            <w:r w:rsidRPr="002C0C3E">
              <w:rPr>
                <w:rFonts w:ascii="Times New Roman" w:hAnsi="Times New Roman"/>
              </w:rPr>
              <w:t xml:space="preserve">); - хранение питательных смесей; - зондирование желудка, промывание желудка; - применение грелки, пузыря со льдом; - наложение компресса; - отсасывание слизи из ротоглотки, из верхних дыхательных путей, из носа; - осуществление ухода за носовыми канюлями и катетером; - оказание пособия при </w:t>
            </w:r>
            <w:proofErr w:type="spellStart"/>
            <w:r w:rsidRPr="002C0C3E"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рахеостоме</w:t>
            </w:r>
            <w:proofErr w:type="spellEnd"/>
            <w:r>
              <w:rPr>
                <w:rFonts w:ascii="Times New Roman" w:hAnsi="Times New Roman"/>
              </w:rPr>
              <w:t xml:space="preserve">, при </w:t>
            </w:r>
            <w:proofErr w:type="spellStart"/>
            <w:r>
              <w:rPr>
                <w:rFonts w:ascii="Times New Roman" w:hAnsi="Times New Roman"/>
              </w:rPr>
              <w:t>фарингостоме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  <w:r w:rsidRPr="002C0C3E">
              <w:rPr>
                <w:rFonts w:ascii="Times New Roman" w:hAnsi="Times New Roman"/>
              </w:rPr>
              <w:t xml:space="preserve"> - оказание пособия при </w:t>
            </w:r>
            <w:proofErr w:type="spellStart"/>
            <w:r w:rsidRPr="002C0C3E">
              <w:rPr>
                <w:rFonts w:ascii="Times New Roman" w:hAnsi="Times New Roman"/>
              </w:rPr>
              <w:t>оростомах</w:t>
            </w:r>
            <w:proofErr w:type="spellEnd"/>
            <w:r w:rsidRPr="002C0C3E">
              <w:rPr>
                <w:rFonts w:ascii="Times New Roman" w:hAnsi="Times New Roman"/>
              </w:rPr>
              <w:t xml:space="preserve">, </w:t>
            </w:r>
            <w:proofErr w:type="spellStart"/>
            <w:r w:rsidRPr="002C0C3E">
              <w:rPr>
                <w:rFonts w:ascii="Times New Roman" w:hAnsi="Times New Roman"/>
              </w:rPr>
              <w:t>эзофагостомах</w:t>
            </w:r>
            <w:proofErr w:type="spellEnd"/>
            <w:r w:rsidRPr="002C0C3E">
              <w:rPr>
                <w:rFonts w:ascii="Times New Roman" w:hAnsi="Times New Roman"/>
              </w:rPr>
              <w:t xml:space="preserve">, </w:t>
            </w:r>
            <w:proofErr w:type="spellStart"/>
            <w:r w:rsidRPr="002C0C3E">
              <w:rPr>
                <w:rFonts w:ascii="Times New Roman" w:hAnsi="Times New Roman"/>
              </w:rPr>
              <w:t>гастростомах</w:t>
            </w:r>
            <w:proofErr w:type="spellEnd"/>
            <w:r w:rsidRPr="002C0C3E">
              <w:rPr>
                <w:rFonts w:ascii="Times New Roman" w:hAnsi="Times New Roman"/>
              </w:rPr>
              <w:t xml:space="preserve">, </w:t>
            </w:r>
            <w:proofErr w:type="spellStart"/>
            <w:r w:rsidRPr="002C0C3E">
              <w:rPr>
                <w:rFonts w:ascii="Times New Roman" w:hAnsi="Times New Roman"/>
              </w:rPr>
              <w:t>илеостоме</w:t>
            </w:r>
            <w:proofErr w:type="spellEnd"/>
            <w:r w:rsidRPr="002C0C3E">
              <w:rPr>
                <w:rFonts w:ascii="Times New Roman" w:hAnsi="Times New Roman"/>
              </w:rPr>
              <w:t xml:space="preserve">; - осуществление ухода за </w:t>
            </w:r>
            <w:proofErr w:type="spellStart"/>
            <w:r w:rsidRPr="002C0C3E">
              <w:rPr>
                <w:rFonts w:ascii="Times New Roman" w:hAnsi="Times New Roman"/>
              </w:rPr>
              <w:t>интестинальным</w:t>
            </w:r>
            <w:proofErr w:type="spellEnd"/>
            <w:r w:rsidRPr="002C0C3E">
              <w:rPr>
                <w:rFonts w:ascii="Times New Roman" w:hAnsi="Times New Roman"/>
              </w:rPr>
              <w:t xml:space="preserve"> зондом; - оказание пособия при </w:t>
            </w:r>
            <w:proofErr w:type="spellStart"/>
            <w:r w:rsidRPr="002C0C3E">
              <w:rPr>
                <w:rFonts w:ascii="Times New Roman" w:hAnsi="Times New Roman"/>
              </w:rPr>
              <w:t>стомах</w:t>
            </w:r>
            <w:proofErr w:type="spellEnd"/>
            <w:r w:rsidRPr="002C0C3E">
              <w:rPr>
                <w:rFonts w:ascii="Times New Roman" w:hAnsi="Times New Roman"/>
              </w:rPr>
              <w:t xml:space="preserve"> толстой кишки, введение бария через </w:t>
            </w:r>
            <w:proofErr w:type="spellStart"/>
            <w:r w:rsidRPr="002C0C3E">
              <w:rPr>
                <w:rFonts w:ascii="Times New Roman" w:hAnsi="Times New Roman"/>
              </w:rPr>
              <w:t>колостому</w:t>
            </w:r>
            <w:proofErr w:type="spellEnd"/>
            <w:r w:rsidRPr="002C0C3E">
              <w:rPr>
                <w:rFonts w:ascii="Times New Roman" w:hAnsi="Times New Roman"/>
              </w:rPr>
              <w:t xml:space="preserve">; - осуществление ухода за дренажом; - оказание пособия при дефекации тяжелобольного пациента; - постановку очистительной клизмы; - постановку газоотводной трубки; удаление копролитов; - оказание пособия при недержании кала; - постановку сифонной клизмы; - оказание пособия при мочеиспускании тяжелобольного пациента; - осуществление ухода за мочевым катетером; - осуществление ухода за </w:t>
            </w:r>
            <w:proofErr w:type="spellStart"/>
            <w:r w:rsidRPr="002C0C3E">
              <w:rPr>
                <w:rFonts w:ascii="Times New Roman" w:hAnsi="Times New Roman"/>
              </w:rPr>
              <w:t>цистостомой</w:t>
            </w:r>
            <w:proofErr w:type="spellEnd"/>
            <w:r w:rsidRPr="002C0C3E">
              <w:rPr>
                <w:rFonts w:ascii="Times New Roman" w:hAnsi="Times New Roman"/>
              </w:rPr>
              <w:t xml:space="preserve"> и </w:t>
            </w:r>
            <w:proofErr w:type="spellStart"/>
            <w:r w:rsidRPr="002C0C3E">
              <w:rPr>
                <w:rFonts w:ascii="Times New Roman" w:hAnsi="Times New Roman"/>
              </w:rPr>
              <w:t>уростомой</w:t>
            </w:r>
            <w:proofErr w:type="spellEnd"/>
            <w:r w:rsidRPr="002C0C3E">
              <w:rPr>
                <w:rFonts w:ascii="Times New Roman" w:hAnsi="Times New Roman"/>
              </w:rPr>
              <w:t xml:space="preserve">; - оказание пособия при недержании мочи; - катетеризацию мочевого пузыря; </w:t>
            </w:r>
            <w:r w:rsidRPr="002C0C3E">
              <w:rPr>
                <w:rFonts w:ascii="Times New Roman" w:hAnsi="Times New Roman"/>
              </w:rPr>
              <w:lastRenderedPageBreak/>
              <w:t xml:space="preserve">- оказание пособия при парентеральном введении лекарственных препаратов; - введение лекарственных препаратов </w:t>
            </w:r>
            <w:proofErr w:type="spellStart"/>
            <w:r w:rsidRPr="002C0C3E">
              <w:rPr>
                <w:rFonts w:ascii="Times New Roman" w:hAnsi="Times New Roman"/>
              </w:rPr>
              <w:t>внутрикожно</w:t>
            </w:r>
            <w:proofErr w:type="spellEnd"/>
            <w:r w:rsidRPr="002C0C3E">
              <w:rPr>
                <w:rFonts w:ascii="Times New Roman" w:hAnsi="Times New Roman"/>
              </w:rPr>
              <w:t xml:space="preserve">, внутримышечно, внутривенно, в очаг поражения кожи; - катетеризацию периферических вен; - внутривенное введение лекарственных препаратов; - </w:t>
            </w:r>
            <w:proofErr w:type="spellStart"/>
            <w:r w:rsidRPr="002C0C3E">
              <w:rPr>
                <w:rFonts w:ascii="Times New Roman" w:hAnsi="Times New Roman"/>
              </w:rPr>
              <w:t>внутрипросветное</w:t>
            </w:r>
            <w:proofErr w:type="spellEnd"/>
            <w:r w:rsidRPr="002C0C3E">
              <w:rPr>
                <w:rFonts w:ascii="Times New Roman" w:hAnsi="Times New Roman"/>
              </w:rPr>
              <w:t xml:space="preserve"> введение в центральный венозный катетер антисептиков и лекарственных препаратов; - осуществление ухода за сосудистым катетером; проводить подготовку пациента к лечебным и (или) диагностическим вмешательствам по назначению лечащего врача; собирать, подготавливать и размещать наборы инструментов, расходные материалы</w:t>
            </w:r>
            <w:r>
              <w:rPr>
                <w:rFonts w:ascii="Times New Roman" w:hAnsi="Times New Roman"/>
              </w:rPr>
              <w:t xml:space="preserve">, лекарственные препараты для </w:t>
            </w:r>
            <w:r w:rsidRPr="002C0C3E">
              <w:rPr>
                <w:rFonts w:ascii="Times New Roman" w:hAnsi="Times New Roman"/>
              </w:rPr>
              <w:t xml:space="preserve"> выполнения лечебных и (или) диагностических вмешательств по назначению лечащего врача; проводить забор биологического материала пациента для лабораторных исследований по назначению лечащего врача; обеспечивать хранение, вести учет и применение лекарственных препаратов, медицинских изделий и лечебного питания, в том числе наркотических средств, психотропных веществ и сильно действующих лекарственных препаратов; ассистировать врачу при выполнении лечебных и (или) диагностических вмешательств; проводить транспортную иммобилизацию и накладывать повязки по назначению врача или совместно с врачом.</w:t>
            </w:r>
          </w:p>
          <w:p w:rsidR="009C52FA" w:rsidRDefault="009C52FA" w:rsidP="00E32176">
            <w:pPr>
              <w:suppressAutoHyphens/>
              <w:spacing w:after="0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C52FA" w:rsidRDefault="009C52FA" w:rsidP="00E32176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  <w:r w:rsidRPr="009C52FA">
              <w:rPr>
                <w:rFonts w:ascii="Times New Roman" w:hAnsi="Times New Roman" w:cs="Times New Roman"/>
              </w:rPr>
              <w:lastRenderedPageBreak/>
              <w:t>осуществлять профилактику пролежней, контактного дерматита, включая позиционирование и перемещение в постели, передвижение и транспортировку пациента с частичной или полной утратой способности самообслуживания, передвижения и общения; осуществлять раздачу и применение лекарственных препаратов пациенту по назначению врача, разъяснять правила приема лекарственных препаратов; выполнять процедуры сестринского ухода за пациентами при терминальных состояниях болезни; оказывать психологическую поддержку пациенту в терминальной стадии болезни и его родственникам (законным представителям).</w:t>
            </w:r>
          </w:p>
          <w:p w:rsidR="009C52FA" w:rsidRDefault="009C52FA" w:rsidP="00E32176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</w:p>
          <w:p w:rsidR="009C52FA" w:rsidRDefault="009C52FA" w:rsidP="00E32176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</w:p>
          <w:p w:rsidR="009C52FA" w:rsidRDefault="009C52FA" w:rsidP="00E32176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</w:p>
          <w:p w:rsidR="009C52FA" w:rsidRDefault="009C52FA" w:rsidP="00E32176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</w:p>
          <w:p w:rsidR="009C52FA" w:rsidRDefault="009C52FA" w:rsidP="00E32176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</w:p>
          <w:p w:rsidR="009C52FA" w:rsidRDefault="009C52FA" w:rsidP="00E32176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</w:p>
          <w:p w:rsidR="009C52FA" w:rsidRDefault="009C52FA" w:rsidP="00E32176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</w:p>
          <w:p w:rsidR="009C52FA" w:rsidRDefault="009C52FA" w:rsidP="00E32176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</w:p>
          <w:p w:rsidR="007709C9" w:rsidRDefault="007709C9" w:rsidP="00E32176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</w:p>
          <w:p w:rsidR="007709C9" w:rsidRDefault="007709C9" w:rsidP="00E32176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</w:p>
          <w:p w:rsidR="007709C9" w:rsidRDefault="007709C9" w:rsidP="00E32176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</w:p>
          <w:p w:rsidR="007709C9" w:rsidRDefault="007709C9" w:rsidP="00E32176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</w:p>
          <w:p w:rsidR="009C52FA" w:rsidRDefault="009C52FA" w:rsidP="00E32176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  <w:r w:rsidRPr="009C52FA">
              <w:rPr>
                <w:rFonts w:ascii="Times New Roman" w:hAnsi="Times New Roman" w:cs="Times New Roman"/>
              </w:rPr>
              <w:t>оказывать медицинскую помощь в неотложной форме при внезапных острых заболеваниях, состояниях, обострении хронических заболеваний; получать и передавать информацию по вопросам оказания медицинской помощи, в том числе с пациентами, имеющими нарушения зрения, слуха, поведения;</w:t>
            </w:r>
          </w:p>
          <w:p w:rsidR="005D0D3F" w:rsidRDefault="005D0D3F" w:rsidP="00E32176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</w:p>
          <w:p w:rsidR="005D0D3F" w:rsidRDefault="005D0D3F" w:rsidP="00E32176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</w:p>
          <w:p w:rsidR="005D0D3F" w:rsidRDefault="005D0D3F" w:rsidP="00E32176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</w:p>
          <w:p w:rsidR="005D0D3F" w:rsidRDefault="005D0D3F" w:rsidP="00E32176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  <w:r w:rsidRPr="005D0D3F">
              <w:rPr>
                <w:rFonts w:ascii="Times New Roman" w:hAnsi="Times New Roman" w:cs="Times New Roman"/>
              </w:rPr>
              <w:lastRenderedPageBreak/>
              <w:t>Умения: выполнять работу по проведению мероприятий медицинской реабилитации</w:t>
            </w:r>
          </w:p>
          <w:p w:rsidR="005D0D3F" w:rsidRDefault="005D0D3F" w:rsidP="00E32176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</w:p>
          <w:p w:rsidR="005D0D3F" w:rsidRDefault="005D0D3F" w:rsidP="00E32176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</w:p>
          <w:p w:rsidR="005D0D3F" w:rsidRDefault="005D0D3F" w:rsidP="00E32176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</w:p>
          <w:p w:rsidR="005D0D3F" w:rsidRDefault="005D0D3F" w:rsidP="00E32176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</w:p>
          <w:p w:rsidR="005D0D3F" w:rsidRDefault="005D0D3F" w:rsidP="00E32176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</w:p>
          <w:p w:rsidR="005D0D3F" w:rsidRDefault="005D0D3F" w:rsidP="00E32176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</w:p>
          <w:p w:rsidR="005D0D3F" w:rsidRDefault="005D0D3F" w:rsidP="00E32176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</w:p>
          <w:p w:rsidR="005D0D3F" w:rsidRDefault="005D0D3F" w:rsidP="00E32176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  <w:r w:rsidRPr="005D0D3F">
              <w:rPr>
                <w:rFonts w:ascii="Times New Roman" w:hAnsi="Times New Roman" w:cs="Times New Roman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  <w:p w:rsidR="005D0D3F" w:rsidRDefault="005D0D3F" w:rsidP="00E32176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</w:p>
          <w:p w:rsidR="005D0D3F" w:rsidRPr="005D0D3F" w:rsidRDefault="005D0D3F" w:rsidP="00E32176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D0D3F">
              <w:rPr>
                <w:rFonts w:ascii="Times New Roman" w:hAnsi="Times New Roman" w:cs="Times New Roman"/>
              </w:rPr>
              <w:t xml:space="preserve"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5D0D3F">
              <w:rPr>
                <w:rFonts w:ascii="Times New Roman" w:hAnsi="Times New Roman" w:cs="Times New Roman"/>
              </w:rPr>
              <w:t>психоактивных</w:t>
            </w:r>
            <w:proofErr w:type="spellEnd"/>
            <w:r w:rsidRPr="005D0D3F">
              <w:rPr>
                <w:rFonts w:ascii="Times New Roman" w:hAnsi="Times New Roman" w:cs="Times New Roman"/>
              </w:rPr>
              <w:t xml:space="preserve">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3685" w:type="dxa"/>
          </w:tcPr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  <w:r w:rsidRPr="002C0C3E">
              <w:rPr>
                <w:rFonts w:ascii="Times New Roman" w:hAnsi="Times New Roman"/>
              </w:rPr>
              <w:lastRenderedPageBreak/>
              <w:t xml:space="preserve">технология выполнения медицинских услуг, манипуляций и процедур сестринского ухода; основы клинической фармакологии, виды лекарственных форм, способы и правила введения лекарственных препаратов, </w:t>
            </w:r>
            <w:proofErr w:type="spellStart"/>
            <w:r w:rsidRPr="002C0C3E">
              <w:rPr>
                <w:rFonts w:ascii="Times New Roman" w:hAnsi="Times New Roman"/>
              </w:rPr>
              <w:t>инфузионных</w:t>
            </w:r>
            <w:proofErr w:type="spellEnd"/>
            <w:r w:rsidRPr="002C0C3E">
              <w:rPr>
                <w:rFonts w:ascii="Times New Roman" w:hAnsi="Times New Roman"/>
              </w:rPr>
              <w:t xml:space="preserve"> сред; правила и порядок подготовки пациента к медицинским вмешательствам; медицинские изделия (медицинские инструменты, расходные материалы, медицинское оборудование), применяемые для проведения лечебных и (или) диагностических процедур, оперативных вмешательств; требования к условиям забора, хранения и транспортировки биологического материала пациента; порядок и правила учета, хранения и применения лекарственных препаратов, этилового спирта, спиртсодержащих препаратов, </w:t>
            </w:r>
            <w:proofErr w:type="spellStart"/>
            <w:r w:rsidRPr="002C0C3E">
              <w:rPr>
                <w:rFonts w:ascii="Times New Roman" w:hAnsi="Times New Roman"/>
              </w:rPr>
              <w:t>инфузионных</w:t>
            </w:r>
            <w:proofErr w:type="spellEnd"/>
            <w:r w:rsidRPr="002C0C3E">
              <w:rPr>
                <w:rFonts w:ascii="Times New Roman" w:hAnsi="Times New Roman"/>
              </w:rPr>
              <w:t xml:space="preserve"> сред, медицинских изделий, специализированных продуктов лечебного питани</w:t>
            </w:r>
            <w:r>
              <w:rPr>
                <w:rFonts w:ascii="Times New Roman" w:hAnsi="Times New Roman"/>
              </w:rPr>
              <w:t xml:space="preserve">я; </w:t>
            </w:r>
            <w:r w:rsidRPr="002C0C3E">
              <w:rPr>
                <w:rFonts w:ascii="Times New Roman" w:hAnsi="Times New Roman"/>
              </w:rPr>
              <w:t xml:space="preserve"> правила </w:t>
            </w:r>
            <w:proofErr w:type="spellStart"/>
            <w:r w:rsidRPr="002C0C3E">
              <w:rPr>
                <w:rFonts w:ascii="Times New Roman" w:hAnsi="Times New Roman"/>
              </w:rPr>
              <w:t>ассистирования</w:t>
            </w:r>
            <w:proofErr w:type="spellEnd"/>
            <w:r w:rsidRPr="002C0C3E">
              <w:rPr>
                <w:rFonts w:ascii="Times New Roman" w:hAnsi="Times New Roman"/>
              </w:rPr>
              <w:t xml:space="preserve"> врачу (фельдшеру) при выполнении лечебных или диагностических процедур; правила десмургии и транспортной иммобилизации</w:t>
            </w: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7709C9" w:rsidRDefault="007709C9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7709C9" w:rsidRDefault="007709C9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7709C9" w:rsidRDefault="007709C9" w:rsidP="00E32176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</w:p>
          <w:p w:rsidR="009C52FA" w:rsidRDefault="009C52FA" w:rsidP="009C52FA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  <w:r w:rsidRPr="009C52FA">
              <w:rPr>
                <w:rFonts w:ascii="Times New Roman" w:hAnsi="Times New Roman" w:cs="Times New Roman"/>
              </w:rPr>
              <w:lastRenderedPageBreak/>
              <w:t xml:space="preserve">особенность сестринского ухода с учетом заболевания, возрастных, культурных и этнических особенностей пациента; современные технологии медицинских услуг по гигиеническому уходу, позиционированию и перемещению в кровати пациентов, частично или полностью утративших способность к общению, передвижению и самообслуживанию; особенность и принципы лечебного питания пациентов в медицинской организации в зависимости от возраста и заболевания; порядок оказания паллиативной медицинской помощи, методов, приемов и 24 средств интенсивности и контроля боли у пациента; процесс и стадии умирания человека, клинические признаки, основных симптомов в терминальной стадии заболевания, особенность сестринского ухода; признаки биологической смерти человека и процедуры, связанные с подготовкой тела умершего пациента к транспортировке; психология общения с пациентом, находящимся в терминальной стадии болезни, </w:t>
            </w:r>
          </w:p>
          <w:p w:rsidR="009C52FA" w:rsidRDefault="009C52FA" w:rsidP="009C52FA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  <w:r w:rsidRPr="009C52FA">
              <w:rPr>
                <w:rFonts w:ascii="Times New Roman" w:hAnsi="Times New Roman" w:cs="Times New Roman"/>
              </w:rPr>
              <w:t>способы оказания психологической поддержки родственникам (законным представителям)</w:t>
            </w:r>
          </w:p>
          <w:p w:rsidR="005D0D3F" w:rsidRDefault="005D0D3F" w:rsidP="009C52FA">
            <w:pPr>
              <w:suppressAutoHyphens/>
              <w:spacing w:after="0"/>
              <w:rPr>
                <w:rFonts w:ascii="Times New Roman" w:hAnsi="Times New Roman" w:cs="Times New Roman"/>
              </w:rPr>
            </w:pPr>
          </w:p>
          <w:p w:rsidR="009C52FA" w:rsidRPr="005D0D3F" w:rsidRDefault="005D0D3F" w:rsidP="009C52FA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D0D3F">
              <w:rPr>
                <w:rFonts w:ascii="Times New Roman" w:hAnsi="Times New Roman" w:cs="Times New Roman"/>
              </w:rPr>
              <w:t>побочные эффекты, видов реакций и осложнений лекарственной терапии, меры профилактики и оказания медицинской помощи в неотложной форме; клинические признаки внезапных острых заболеваний, состояний, обострений хронических заболеваний, отравлений, травм без явных признаков угрозы жизни пациента; показания к оказанию медицинской помощи в неотложной форме; правила оказания медицинской помощи в неотложной форме</w:t>
            </w:r>
          </w:p>
          <w:p w:rsidR="009C52FA" w:rsidRPr="005D0D3F" w:rsidRDefault="005D0D3F" w:rsidP="009C52FA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D0D3F">
              <w:rPr>
                <w:rFonts w:ascii="Times New Roman" w:hAnsi="Times New Roman" w:cs="Times New Roman"/>
              </w:rPr>
              <w:lastRenderedPageBreak/>
              <w:t>Знания: порядок медицинской реабилитации</w:t>
            </w:r>
          </w:p>
          <w:p w:rsidR="009C52FA" w:rsidRPr="005D0D3F" w:rsidRDefault="009C52FA" w:rsidP="009C52FA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C52FA" w:rsidRDefault="009C52FA" w:rsidP="009C52FA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C52FA" w:rsidRDefault="009C52FA" w:rsidP="009C52FA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C52FA" w:rsidRDefault="009C52FA" w:rsidP="009C52FA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C52FA" w:rsidRPr="009C52FA" w:rsidRDefault="009C52FA" w:rsidP="009C52FA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7709C9" w:rsidRDefault="007709C9" w:rsidP="000336DF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7709C9" w:rsidRDefault="007709C9" w:rsidP="000336DF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709C9" w:rsidRDefault="007709C9" w:rsidP="000336DF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709C9" w:rsidRDefault="007709C9" w:rsidP="000336DF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336DF" w:rsidRPr="00DB0836" w:rsidRDefault="000336DF" w:rsidP="000336DF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B0836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0336DF" w:rsidRPr="00DB0836" w:rsidRDefault="000336DF" w:rsidP="000336DF">
      <w:pPr>
        <w:suppressAutoHyphens/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DB0836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4891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7"/>
        <w:gridCol w:w="2218"/>
      </w:tblGrid>
      <w:tr w:rsidR="000336DF" w:rsidRPr="00DB0836" w:rsidTr="00E32176">
        <w:trPr>
          <w:trHeight w:val="490"/>
        </w:trPr>
        <w:tc>
          <w:tcPr>
            <w:tcW w:w="3897" w:type="pct"/>
            <w:vAlign w:val="center"/>
          </w:tcPr>
          <w:p w:rsidR="000336DF" w:rsidRPr="00DB0836" w:rsidRDefault="000336DF" w:rsidP="00E32176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103" w:type="pct"/>
            <w:vAlign w:val="center"/>
          </w:tcPr>
          <w:p w:rsidR="000336DF" w:rsidRPr="00DB0836" w:rsidRDefault="000336DF" w:rsidP="00E32176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0336DF" w:rsidRPr="00DB0836" w:rsidTr="00E32176">
        <w:trPr>
          <w:trHeight w:val="490"/>
        </w:trPr>
        <w:tc>
          <w:tcPr>
            <w:tcW w:w="3897" w:type="pct"/>
            <w:vAlign w:val="center"/>
          </w:tcPr>
          <w:p w:rsidR="000336DF" w:rsidRPr="00DB0836" w:rsidRDefault="000336DF" w:rsidP="00E32176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103" w:type="pct"/>
            <w:vAlign w:val="center"/>
          </w:tcPr>
          <w:p w:rsidR="000336DF" w:rsidRPr="00DB0836" w:rsidRDefault="000336DF" w:rsidP="00E32176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iCs/>
                <w:sz w:val="24"/>
                <w:szCs w:val="24"/>
              </w:rPr>
              <w:t>36</w:t>
            </w:r>
          </w:p>
        </w:tc>
      </w:tr>
      <w:tr w:rsidR="000336DF" w:rsidRPr="00DB0836" w:rsidTr="00E32176">
        <w:trPr>
          <w:trHeight w:val="490"/>
        </w:trPr>
        <w:tc>
          <w:tcPr>
            <w:tcW w:w="3897" w:type="pct"/>
            <w:vAlign w:val="center"/>
          </w:tcPr>
          <w:p w:rsidR="000336DF" w:rsidRPr="00DB0836" w:rsidRDefault="000336DF" w:rsidP="00E32176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sz w:val="24"/>
                <w:szCs w:val="24"/>
              </w:rPr>
              <w:t>в т. ч. в форме практической подготовки</w:t>
            </w:r>
          </w:p>
        </w:tc>
        <w:tc>
          <w:tcPr>
            <w:tcW w:w="1103" w:type="pct"/>
            <w:vAlign w:val="center"/>
          </w:tcPr>
          <w:p w:rsidR="000336DF" w:rsidRPr="00DB0836" w:rsidRDefault="000336DF" w:rsidP="00E32176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336DF" w:rsidRPr="00DB0836" w:rsidTr="00E32176">
        <w:trPr>
          <w:trHeight w:val="336"/>
        </w:trPr>
        <w:tc>
          <w:tcPr>
            <w:tcW w:w="5000" w:type="pct"/>
            <w:gridSpan w:val="2"/>
            <w:vAlign w:val="center"/>
          </w:tcPr>
          <w:p w:rsidR="000336DF" w:rsidRPr="00DB0836" w:rsidRDefault="000336DF" w:rsidP="00E32176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</w:tr>
      <w:tr w:rsidR="000336DF" w:rsidRPr="00DB0836" w:rsidTr="00E32176">
        <w:trPr>
          <w:trHeight w:val="490"/>
        </w:trPr>
        <w:tc>
          <w:tcPr>
            <w:tcW w:w="3897" w:type="pct"/>
            <w:vAlign w:val="center"/>
          </w:tcPr>
          <w:p w:rsidR="000336DF" w:rsidRPr="00DB0836" w:rsidRDefault="000336DF" w:rsidP="00E32176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 xml:space="preserve">теоретическое обучение </w:t>
            </w:r>
          </w:p>
        </w:tc>
        <w:tc>
          <w:tcPr>
            <w:tcW w:w="1103" w:type="pct"/>
            <w:vAlign w:val="center"/>
          </w:tcPr>
          <w:p w:rsidR="000336DF" w:rsidRPr="00DB0836" w:rsidRDefault="000336DF" w:rsidP="00E32176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iCs/>
                <w:sz w:val="24"/>
                <w:szCs w:val="24"/>
              </w:rPr>
              <w:t>18</w:t>
            </w:r>
          </w:p>
        </w:tc>
      </w:tr>
      <w:tr w:rsidR="000336DF" w:rsidRPr="00DB0836" w:rsidTr="00E32176">
        <w:trPr>
          <w:trHeight w:val="490"/>
        </w:trPr>
        <w:tc>
          <w:tcPr>
            <w:tcW w:w="3897" w:type="pct"/>
            <w:vAlign w:val="center"/>
          </w:tcPr>
          <w:p w:rsidR="000336DF" w:rsidRPr="00DB0836" w:rsidRDefault="000336DF" w:rsidP="00E32176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03" w:type="pct"/>
            <w:vAlign w:val="center"/>
          </w:tcPr>
          <w:p w:rsidR="000336DF" w:rsidRPr="00DB0836" w:rsidRDefault="000336DF" w:rsidP="00E32176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iCs/>
                <w:sz w:val="24"/>
                <w:szCs w:val="24"/>
              </w:rPr>
              <w:t>16</w:t>
            </w:r>
          </w:p>
        </w:tc>
      </w:tr>
      <w:tr w:rsidR="000336DF" w:rsidRPr="00DB0836" w:rsidTr="00E32176">
        <w:trPr>
          <w:trHeight w:val="267"/>
        </w:trPr>
        <w:tc>
          <w:tcPr>
            <w:tcW w:w="3897" w:type="pct"/>
            <w:tcBorders>
              <w:top w:val="nil"/>
            </w:tcBorders>
            <w:vAlign w:val="center"/>
          </w:tcPr>
          <w:p w:rsidR="000336DF" w:rsidRPr="00DB0836" w:rsidRDefault="000336DF" w:rsidP="00E32176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3" w:type="pct"/>
            <w:vAlign w:val="center"/>
          </w:tcPr>
          <w:p w:rsidR="000336DF" w:rsidRPr="00DB0836" w:rsidRDefault="000336DF" w:rsidP="00E32176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0336DF" w:rsidRPr="00DB0836" w:rsidTr="00E32176">
        <w:trPr>
          <w:trHeight w:val="331"/>
        </w:trPr>
        <w:tc>
          <w:tcPr>
            <w:tcW w:w="3897" w:type="pct"/>
            <w:tcBorders>
              <w:top w:val="nil"/>
            </w:tcBorders>
            <w:vAlign w:val="center"/>
          </w:tcPr>
          <w:p w:rsidR="000336DF" w:rsidRPr="00DB0836" w:rsidRDefault="000336DF" w:rsidP="00E32176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1103" w:type="pct"/>
            <w:tcBorders>
              <w:top w:val="nil"/>
            </w:tcBorders>
            <w:vAlign w:val="center"/>
          </w:tcPr>
          <w:p w:rsidR="000336DF" w:rsidRPr="00DB0836" w:rsidRDefault="000336DF" w:rsidP="00E32176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</w:tr>
    </w:tbl>
    <w:p w:rsidR="000336DF" w:rsidRPr="00DB0836" w:rsidRDefault="000336DF" w:rsidP="000336D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0691A" w:rsidRDefault="00A0691A" w:rsidP="00A0691A">
      <w:pPr>
        <w:jc w:val="center"/>
        <w:rPr>
          <w:rFonts w:ascii="Times New Roman" w:hAnsi="Times New Roman" w:cs="Times New Roman"/>
          <w:b/>
        </w:rPr>
      </w:pPr>
    </w:p>
    <w:p w:rsidR="000336DF" w:rsidRPr="00DB0836" w:rsidRDefault="000336DF" w:rsidP="000336DF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DB0836">
        <w:rPr>
          <w:rFonts w:ascii="Times New Roman" w:hAnsi="Times New Roman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4"/>
        <w:gridCol w:w="4383"/>
        <w:gridCol w:w="1748"/>
        <w:gridCol w:w="1901"/>
      </w:tblGrid>
      <w:tr w:rsidR="000336DF" w:rsidRPr="00DB0836" w:rsidTr="004F15D9">
        <w:trPr>
          <w:trHeight w:val="20"/>
        </w:trPr>
        <w:tc>
          <w:tcPr>
            <w:tcW w:w="881" w:type="pct"/>
            <w:vAlign w:val="center"/>
          </w:tcPr>
          <w:p w:rsidR="000336DF" w:rsidRPr="00DB0836" w:rsidRDefault="000336DF" w:rsidP="00E3217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336" w:type="pct"/>
            <w:vAlign w:val="center"/>
          </w:tcPr>
          <w:p w:rsidR="000336DF" w:rsidRPr="00DB0836" w:rsidRDefault="000336DF" w:rsidP="00E3217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771" w:type="pct"/>
            <w:vAlign w:val="center"/>
          </w:tcPr>
          <w:p w:rsidR="000336DF" w:rsidRPr="00DB0836" w:rsidRDefault="000336DF" w:rsidP="00E3217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Объем, акад. ч / в том числе в форме практической подготовки, акад. ч</w:t>
            </w:r>
          </w:p>
        </w:tc>
        <w:tc>
          <w:tcPr>
            <w:tcW w:w="1012" w:type="pct"/>
            <w:vAlign w:val="center"/>
          </w:tcPr>
          <w:p w:rsidR="000336DF" w:rsidRPr="00DB0836" w:rsidRDefault="000336DF" w:rsidP="00E3217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0336DF" w:rsidRPr="00DB0836" w:rsidTr="004F15D9">
        <w:trPr>
          <w:trHeight w:val="371"/>
        </w:trPr>
        <w:tc>
          <w:tcPr>
            <w:tcW w:w="881" w:type="pct"/>
          </w:tcPr>
          <w:p w:rsidR="000336DF" w:rsidRPr="00DB0836" w:rsidRDefault="000336DF" w:rsidP="00E32176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336" w:type="pct"/>
          </w:tcPr>
          <w:p w:rsidR="000336DF" w:rsidRPr="00DB0836" w:rsidRDefault="000336DF" w:rsidP="00E32176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771" w:type="pct"/>
          </w:tcPr>
          <w:p w:rsidR="000336DF" w:rsidRPr="00DB0836" w:rsidRDefault="000336DF" w:rsidP="00E32176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012" w:type="pct"/>
          </w:tcPr>
          <w:p w:rsidR="000336DF" w:rsidRPr="00DB0836" w:rsidRDefault="000336DF" w:rsidP="00E32176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</w:t>
            </w:r>
          </w:p>
        </w:tc>
      </w:tr>
      <w:tr w:rsidR="00447459" w:rsidRPr="00DB0836" w:rsidTr="004F15D9">
        <w:trPr>
          <w:trHeight w:val="371"/>
        </w:trPr>
        <w:tc>
          <w:tcPr>
            <w:tcW w:w="3217" w:type="pct"/>
            <w:gridSpan w:val="2"/>
          </w:tcPr>
          <w:p w:rsidR="00447459" w:rsidRPr="00DB0836" w:rsidRDefault="00447459" w:rsidP="000336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</w:t>
            </w:r>
            <w:r w:rsidRPr="000336DF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0336DF">
              <w:rPr>
                <w:rFonts w:ascii="Times New Roman" w:hAnsi="Times New Roman" w:cs="Times New Roman"/>
                <w:b/>
              </w:rPr>
              <w:t>Основы генетики</w:t>
            </w:r>
          </w:p>
        </w:tc>
        <w:tc>
          <w:tcPr>
            <w:tcW w:w="771" w:type="pct"/>
          </w:tcPr>
          <w:p w:rsidR="00447459" w:rsidRPr="00DB0836" w:rsidRDefault="00447459" w:rsidP="00E32176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1012" w:type="pct"/>
            <w:vMerge w:val="restart"/>
          </w:tcPr>
          <w:p w:rsidR="00447459" w:rsidRPr="001A62B5" w:rsidRDefault="001A62B5" w:rsidP="00E32176">
            <w:pPr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A62B5">
              <w:rPr>
                <w:rFonts w:ascii="Times New Roman" w:hAnsi="Times New Roman" w:cs="Times New Roman"/>
              </w:rPr>
              <w:t>ОК 01, ОК 02, ОК 03, ПК 3.1., ПК 3.2., ПК 3.3., ПК 4,1., ПК 4.2., ПК 4.3., ПК 4.5., ПК 4.6. ЛР 7, ЛР 9</w:t>
            </w:r>
          </w:p>
        </w:tc>
      </w:tr>
      <w:tr w:rsidR="00447459" w:rsidRPr="00797D1C" w:rsidTr="004F15D9">
        <w:trPr>
          <w:trHeight w:val="20"/>
        </w:trPr>
        <w:tc>
          <w:tcPr>
            <w:tcW w:w="881" w:type="pct"/>
            <w:vMerge w:val="restart"/>
          </w:tcPr>
          <w:p w:rsidR="00447459" w:rsidRPr="00827846" w:rsidRDefault="00447459" w:rsidP="00E3217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7846">
              <w:rPr>
                <w:rFonts w:ascii="Times New Roman" w:hAnsi="Times New Roman"/>
                <w:b/>
                <w:bCs/>
                <w:sz w:val="24"/>
                <w:szCs w:val="24"/>
              </w:rPr>
              <w:t>Тема 1.1</w:t>
            </w:r>
            <w:r w:rsidRPr="008278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827846">
              <w:rPr>
                <w:rFonts w:ascii="Times New Roman" w:hAnsi="Times New Roman" w:cs="Times New Roman"/>
              </w:rPr>
              <w:t>Генетика как наука. История развития медицинской генетики</w:t>
            </w:r>
          </w:p>
          <w:p w:rsidR="00447459" w:rsidRPr="00797D1C" w:rsidRDefault="00447459" w:rsidP="00E32176">
            <w:pPr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447459" w:rsidRPr="00797D1C" w:rsidRDefault="00447459" w:rsidP="00E32176">
            <w:pPr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447459" w:rsidRPr="00797D1C" w:rsidRDefault="00447459" w:rsidP="00E32176">
            <w:pPr>
              <w:spacing w:after="0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336" w:type="pct"/>
          </w:tcPr>
          <w:p w:rsidR="00447459" w:rsidRPr="00797D1C" w:rsidRDefault="00447459" w:rsidP="00E32176">
            <w:pPr>
              <w:spacing w:after="0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82784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71" w:type="pct"/>
            <w:vAlign w:val="center"/>
          </w:tcPr>
          <w:p w:rsidR="00447459" w:rsidRPr="00797D1C" w:rsidRDefault="00447459" w:rsidP="00797D1C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color w:val="FF0000"/>
                <w:sz w:val="24"/>
                <w:szCs w:val="24"/>
              </w:rPr>
            </w:pPr>
            <w:r w:rsidRPr="00797D1C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1012" w:type="pct"/>
            <w:vMerge/>
          </w:tcPr>
          <w:p w:rsidR="00447459" w:rsidRPr="00797D1C" w:rsidRDefault="00447459" w:rsidP="00E32176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47459" w:rsidRPr="00797D1C" w:rsidTr="005E747C">
        <w:trPr>
          <w:trHeight w:val="1950"/>
        </w:trPr>
        <w:tc>
          <w:tcPr>
            <w:tcW w:w="881" w:type="pct"/>
            <w:vMerge/>
          </w:tcPr>
          <w:p w:rsidR="00447459" w:rsidRPr="00797D1C" w:rsidRDefault="00447459" w:rsidP="00E32176">
            <w:pPr>
              <w:spacing w:after="0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336" w:type="pct"/>
          </w:tcPr>
          <w:p w:rsidR="00447459" w:rsidRDefault="00447459" w:rsidP="00797D1C">
            <w:pPr>
              <w:spacing w:after="0"/>
              <w:rPr>
                <w:rFonts w:ascii="Times New Roman" w:hAnsi="Times New Roman" w:cs="Times New Roman"/>
              </w:rPr>
            </w:pPr>
            <w:r w:rsidRPr="00797D1C">
              <w:rPr>
                <w:rFonts w:ascii="Times New Roman" w:hAnsi="Times New Roman" w:cs="Times New Roman"/>
              </w:rPr>
              <w:t xml:space="preserve">1.Краткая история развития медицинской генетики. </w:t>
            </w:r>
          </w:p>
          <w:p w:rsidR="00447459" w:rsidRDefault="00447459" w:rsidP="00797D1C">
            <w:pPr>
              <w:spacing w:after="0"/>
              <w:rPr>
                <w:rFonts w:ascii="Times New Roman" w:hAnsi="Times New Roman" w:cs="Times New Roman"/>
              </w:rPr>
            </w:pPr>
            <w:r w:rsidRPr="00797D1C">
              <w:rPr>
                <w:rFonts w:ascii="Times New Roman" w:hAnsi="Times New Roman" w:cs="Times New Roman"/>
              </w:rPr>
              <w:t xml:space="preserve">2.Генетика человека – область биологии, изучающая наследственность и изменчивость человека. </w:t>
            </w:r>
          </w:p>
          <w:p w:rsidR="00447459" w:rsidRDefault="00447459" w:rsidP="00797D1C">
            <w:pPr>
              <w:spacing w:after="0"/>
              <w:rPr>
                <w:rFonts w:ascii="Times New Roman" w:hAnsi="Times New Roman" w:cs="Times New Roman"/>
              </w:rPr>
            </w:pPr>
            <w:r w:rsidRPr="00797D1C">
              <w:rPr>
                <w:rFonts w:ascii="Times New Roman" w:hAnsi="Times New Roman" w:cs="Times New Roman"/>
              </w:rPr>
              <w:t>3.Медицинская генетика – наука, изучающая наследственность и изменчивость с точки зрения патологии человека.</w:t>
            </w:r>
          </w:p>
          <w:p w:rsidR="00447459" w:rsidRPr="00797D1C" w:rsidRDefault="00447459" w:rsidP="00F138BC">
            <w:pPr>
              <w:spacing w:after="0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97D1C">
              <w:rPr>
                <w:rFonts w:ascii="Times New Roman" w:hAnsi="Times New Roman" w:cs="Times New Roman"/>
              </w:rPr>
              <w:t xml:space="preserve"> 4.Перспективные направления решения медико-биологических и генетических проблем.</w:t>
            </w:r>
          </w:p>
        </w:tc>
        <w:tc>
          <w:tcPr>
            <w:tcW w:w="771" w:type="pct"/>
            <w:vAlign w:val="center"/>
          </w:tcPr>
          <w:p w:rsidR="00447459" w:rsidRPr="00797D1C" w:rsidRDefault="00447459" w:rsidP="00E32176">
            <w:pPr>
              <w:suppressAutoHyphens/>
              <w:spacing w:after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797D1C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012" w:type="pct"/>
            <w:vMerge/>
          </w:tcPr>
          <w:p w:rsidR="00447459" w:rsidRPr="00797D1C" w:rsidRDefault="00447459" w:rsidP="00E32176">
            <w:pPr>
              <w:spacing w:after="0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827846" w:rsidRPr="00797D1C" w:rsidTr="005E747C">
        <w:trPr>
          <w:trHeight w:val="420"/>
        </w:trPr>
        <w:tc>
          <w:tcPr>
            <w:tcW w:w="3217" w:type="pct"/>
            <w:gridSpan w:val="2"/>
          </w:tcPr>
          <w:p w:rsidR="00827846" w:rsidRPr="00797D1C" w:rsidRDefault="00827846" w:rsidP="00E3217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7D1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Цитологические и биохимические основы наследственности</w:t>
            </w:r>
          </w:p>
        </w:tc>
        <w:tc>
          <w:tcPr>
            <w:tcW w:w="771" w:type="pct"/>
            <w:vAlign w:val="center"/>
          </w:tcPr>
          <w:p w:rsidR="00827846" w:rsidRPr="00797D1C" w:rsidRDefault="00827846" w:rsidP="00E3217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97D1C">
              <w:rPr>
                <w:rFonts w:ascii="Times New Roman" w:hAnsi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1012" w:type="pct"/>
            <w:vMerge w:val="restart"/>
          </w:tcPr>
          <w:p w:rsidR="00827846" w:rsidRPr="000245F1" w:rsidRDefault="000245F1" w:rsidP="00E321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0245F1">
              <w:rPr>
                <w:rFonts w:ascii="Times New Roman" w:hAnsi="Times New Roman" w:cs="Times New Roman"/>
              </w:rPr>
              <w:t>ОК 01, ОК 02, ОК 03, ПК 3.1., ПК 3.2., ПК 3.3., ПК 4,1., ПК 4.2., ПК 4.3., ПК 4.5., ПК 4.6. ЛР 7, ЛР 9</w:t>
            </w:r>
          </w:p>
          <w:p w:rsidR="00827846" w:rsidRPr="00797D1C" w:rsidRDefault="00827846" w:rsidP="004474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A62B5" w:rsidRPr="00797D1C" w:rsidTr="004F15D9">
        <w:trPr>
          <w:trHeight w:val="20"/>
        </w:trPr>
        <w:tc>
          <w:tcPr>
            <w:tcW w:w="881" w:type="pct"/>
            <w:vMerge w:val="restart"/>
          </w:tcPr>
          <w:p w:rsidR="001A62B5" w:rsidRPr="00797D1C" w:rsidRDefault="001A62B5" w:rsidP="00E3217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7D1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 Цитологические </w:t>
            </w:r>
          </w:p>
          <w:p w:rsidR="001A62B5" w:rsidRPr="00797D1C" w:rsidRDefault="001A62B5" w:rsidP="00E3217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7D1C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наследственности</w:t>
            </w:r>
          </w:p>
          <w:p w:rsidR="001A62B5" w:rsidRPr="00797D1C" w:rsidRDefault="001A62B5" w:rsidP="00E32176">
            <w:pPr>
              <w:spacing w:after="0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336" w:type="pct"/>
          </w:tcPr>
          <w:p w:rsidR="001A62B5" w:rsidRPr="00797D1C" w:rsidRDefault="001A62B5" w:rsidP="00E32176">
            <w:pPr>
              <w:spacing w:after="0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82784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71" w:type="pct"/>
            <w:vAlign w:val="center"/>
          </w:tcPr>
          <w:p w:rsidR="001A62B5" w:rsidRPr="00827846" w:rsidRDefault="001A62B5" w:rsidP="004F15D9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27846"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1012" w:type="pct"/>
            <w:vMerge/>
          </w:tcPr>
          <w:p w:rsidR="001A62B5" w:rsidRPr="00797D1C" w:rsidRDefault="001A62B5" w:rsidP="00E32176">
            <w:pPr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1A62B5" w:rsidRPr="00797D1C" w:rsidTr="004F15D9">
        <w:trPr>
          <w:trHeight w:val="2640"/>
        </w:trPr>
        <w:tc>
          <w:tcPr>
            <w:tcW w:w="881" w:type="pct"/>
            <w:vMerge/>
          </w:tcPr>
          <w:p w:rsidR="001A62B5" w:rsidRPr="00797D1C" w:rsidRDefault="001A62B5" w:rsidP="00E32176">
            <w:pPr>
              <w:spacing w:after="0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336" w:type="pct"/>
            <w:vMerge w:val="restart"/>
          </w:tcPr>
          <w:p w:rsidR="001A62B5" w:rsidRDefault="001A62B5" w:rsidP="0082784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27846">
              <w:rPr>
                <w:rFonts w:ascii="Times New Roman" w:hAnsi="Times New Roman" w:cs="Times New Roman"/>
              </w:rPr>
              <w:t xml:space="preserve">1.Клетка - основная структурно-функциональная единица живого. Химическая организация клетки. </w:t>
            </w:r>
          </w:p>
          <w:p w:rsidR="001A62B5" w:rsidRDefault="001A62B5" w:rsidP="0082784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27846">
              <w:rPr>
                <w:rFonts w:ascii="Times New Roman" w:hAnsi="Times New Roman" w:cs="Times New Roman"/>
              </w:rPr>
              <w:t xml:space="preserve">2.Прокариотические и </w:t>
            </w:r>
            <w:proofErr w:type="spellStart"/>
            <w:r w:rsidRPr="00827846">
              <w:rPr>
                <w:rFonts w:ascii="Times New Roman" w:hAnsi="Times New Roman" w:cs="Times New Roman"/>
              </w:rPr>
              <w:t>эукариотические</w:t>
            </w:r>
            <w:proofErr w:type="spellEnd"/>
            <w:r w:rsidRPr="00827846">
              <w:rPr>
                <w:rFonts w:ascii="Times New Roman" w:hAnsi="Times New Roman" w:cs="Times New Roman"/>
              </w:rPr>
              <w:t xml:space="preserve"> клетки. Общий план строения </w:t>
            </w:r>
            <w:proofErr w:type="spellStart"/>
            <w:r w:rsidRPr="00827846">
              <w:rPr>
                <w:rFonts w:ascii="Times New Roman" w:hAnsi="Times New Roman" w:cs="Times New Roman"/>
              </w:rPr>
              <w:t>эукариотической</w:t>
            </w:r>
            <w:proofErr w:type="spellEnd"/>
            <w:r w:rsidRPr="00827846">
              <w:rPr>
                <w:rFonts w:ascii="Times New Roman" w:hAnsi="Times New Roman" w:cs="Times New Roman"/>
              </w:rPr>
              <w:t xml:space="preserve"> клетки. </w:t>
            </w:r>
          </w:p>
          <w:p w:rsidR="001A62B5" w:rsidRDefault="001A62B5" w:rsidP="0082784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27846">
              <w:rPr>
                <w:rFonts w:ascii="Times New Roman" w:hAnsi="Times New Roman" w:cs="Times New Roman"/>
              </w:rPr>
              <w:t>3.Наследственный аппарат клетки. Хромосомный набор клетки. 4.Гаплоидные и диплоидные клетки. Понятие «кариотип».</w:t>
            </w:r>
          </w:p>
          <w:p w:rsidR="001A62B5" w:rsidRPr="00827846" w:rsidRDefault="001A62B5" w:rsidP="001A62B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27846">
              <w:rPr>
                <w:rFonts w:ascii="Times New Roman" w:hAnsi="Times New Roman" w:cs="Times New Roman"/>
              </w:rPr>
              <w:t>5. Жизненный цикл клетки. Основные типы деления клетки. Биологическая роль митоза и амитоза. Роль атипических митозов в патологии человека</w:t>
            </w:r>
          </w:p>
        </w:tc>
        <w:tc>
          <w:tcPr>
            <w:tcW w:w="771" w:type="pct"/>
            <w:vMerge w:val="restart"/>
            <w:vAlign w:val="center"/>
          </w:tcPr>
          <w:p w:rsidR="001A62B5" w:rsidRDefault="001A62B5" w:rsidP="00E32176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27846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  <w:p w:rsidR="001A62B5" w:rsidRDefault="001A62B5" w:rsidP="00E32176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A62B5" w:rsidRDefault="001A62B5" w:rsidP="00E32176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A62B5" w:rsidRDefault="001A62B5" w:rsidP="00E32176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A62B5" w:rsidRDefault="001A62B5" w:rsidP="00E32176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A62B5" w:rsidRDefault="001A62B5" w:rsidP="00E32176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A62B5" w:rsidRDefault="001A62B5" w:rsidP="00E32176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A62B5" w:rsidRPr="00827846" w:rsidRDefault="001A62B5" w:rsidP="00E3217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012" w:type="pct"/>
            <w:vMerge/>
          </w:tcPr>
          <w:p w:rsidR="001A62B5" w:rsidRPr="00797D1C" w:rsidRDefault="001A62B5" w:rsidP="00E32176">
            <w:pPr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1A62B5" w:rsidRPr="00797D1C" w:rsidTr="005E747C">
        <w:trPr>
          <w:trHeight w:val="317"/>
        </w:trPr>
        <w:tc>
          <w:tcPr>
            <w:tcW w:w="881" w:type="pct"/>
            <w:vMerge/>
          </w:tcPr>
          <w:p w:rsidR="001A62B5" w:rsidRPr="00797D1C" w:rsidRDefault="001A62B5" w:rsidP="00E32176">
            <w:pPr>
              <w:spacing w:after="0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336" w:type="pct"/>
            <w:vMerge/>
          </w:tcPr>
          <w:p w:rsidR="001A62B5" w:rsidRPr="00827846" w:rsidRDefault="001A62B5" w:rsidP="00827846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1" w:type="pct"/>
            <w:vMerge/>
            <w:vAlign w:val="center"/>
          </w:tcPr>
          <w:p w:rsidR="001A62B5" w:rsidRPr="00827846" w:rsidRDefault="001A62B5" w:rsidP="00E32176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012" w:type="pct"/>
            <w:vMerge w:val="restart"/>
            <w:tcBorders>
              <w:top w:val="nil"/>
            </w:tcBorders>
          </w:tcPr>
          <w:p w:rsidR="001A62B5" w:rsidRPr="00797D1C" w:rsidRDefault="001A62B5" w:rsidP="00E32176">
            <w:pPr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1A62B5" w:rsidRPr="00797D1C" w:rsidTr="004F15D9">
        <w:trPr>
          <w:trHeight w:val="303"/>
        </w:trPr>
        <w:tc>
          <w:tcPr>
            <w:tcW w:w="881" w:type="pct"/>
            <w:vMerge/>
          </w:tcPr>
          <w:p w:rsidR="001A62B5" w:rsidRPr="00797D1C" w:rsidRDefault="001A62B5" w:rsidP="00E32176">
            <w:pPr>
              <w:spacing w:after="0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336" w:type="pct"/>
          </w:tcPr>
          <w:p w:rsidR="001A62B5" w:rsidRPr="00827846" w:rsidRDefault="001A62B5" w:rsidP="0082784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827846">
              <w:rPr>
                <w:rFonts w:ascii="Times New Roman" w:hAnsi="Times New Roman" w:cs="Times New Roman"/>
                <w:b/>
              </w:rPr>
              <w:t>Практическое занятие № 1</w:t>
            </w:r>
            <w:r w:rsidRPr="00827846">
              <w:rPr>
                <w:rFonts w:ascii="Times New Roman" w:hAnsi="Times New Roman" w:cs="Times New Roman"/>
              </w:rPr>
              <w:t xml:space="preserve"> Основные типы деления </w:t>
            </w:r>
            <w:proofErr w:type="spellStart"/>
            <w:r w:rsidRPr="00827846">
              <w:rPr>
                <w:rFonts w:ascii="Times New Roman" w:hAnsi="Times New Roman" w:cs="Times New Roman"/>
              </w:rPr>
              <w:t>эукариотической</w:t>
            </w:r>
            <w:proofErr w:type="spellEnd"/>
            <w:r w:rsidRPr="00827846">
              <w:rPr>
                <w:rFonts w:ascii="Times New Roman" w:hAnsi="Times New Roman" w:cs="Times New Roman"/>
              </w:rPr>
              <w:t xml:space="preserve"> клетки. Гаметогенез. Изучение основных типов деления </w:t>
            </w:r>
            <w:proofErr w:type="spellStart"/>
            <w:r w:rsidRPr="00827846">
              <w:rPr>
                <w:rFonts w:ascii="Times New Roman" w:hAnsi="Times New Roman" w:cs="Times New Roman"/>
              </w:rPr>
              <w:t>эукариотической</w:t>
            </w:r>
            <w:proofErr w:type="spellEnd"/>
            <w:r w:rsidRPr="00827846">
              <w:rPr>
                <w:rFonts w:ascii="Times New Roman" w:hAnsi="Times New Roman" w:cs="Times New Roman"/>
              </w:rPr>
              <w:t xml:space="preserve"> клетки (митоз, мейоз, амитоз). Биологическая роль разных типов деления. Гаметогенез (овогенез, </w:t>
            </w:r>
            <w:r w:rsidRPr="00827846">
              <w:rPr>
                <w:rFonts w:ascii="Times New Roman" w:hAnsi="Times New Roman" w:cs="Times New Roman"/>
              </w:rPr>
              <w:lastRenderedPageBreak/>
              <w:t>сперматогенез).</w:t>
            </w:r>
          </w:p>
        </w:tc>
        <w:tc>
          <w:tcPr>
            <w:tcW w:w="771" w:type="pct"/>
            <w:vAlign w:val="center"/>
          </w:tcPr>
          <w:p w:rsidR="001A62B5" w:rsidRDefault="001A62B5" w:rsidP="00E32176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A62B5" w:rsidRPr="00797D1C" w:rsidRDefault="001A62B5" w:rsidP="00E32176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012" w:type="pct"/>
            <w:vMerge/>
          </w:tcPr>
          <w:p w:rsidR="001A62B5" w:rsidRPr="00797D1C" w:rsidRDefault="001A62B5" w:rsidP="00E32176">
            <w:pPr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4F15D9" w:rsidRPr="00797D1C" w:rsidTr="004F15D9">
        <w:trPr>
          <w:trHeight w:val="7"/>
        </w:trPr>
        <w:tc>
          <w:tcPr>
            <w:tcW w:w="881" w:type="pct"/>
            <w:vMerge w:val="restart"/>
          </w:tcPr>
          <w:p w:rsidR="004F15D9" w:rsidRPr="00827846" w:rsidRDefault="004F15D9" w:rsidP="00E32176">
            <w:pPr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27846">
              <w:rPr>
                <w:rFonts w:ascii="Times New Roman" w:hAnsi="Times New Roman" w:cs="Times New Roman"/>
              </w:rPr>
              <w:lastRenderedPageBreak/>
              <w:t>Тема 2.2. Биохимические основы наследственности</w:t>
            </w:r>
          </w:p>
        </w:tc>
        <w:tc>
          <w:tcPr>
            <w:tcW w:w="2336" w:type="pct"/>
          </w:tcPr>
          <w:p w:rsidR="004F15D9" w:rsidRPr="00797D1C" w:rsidRDefault="004F15D9" w:rsidP="00797D1C">
            <w:pPr>
              <w:spacing w:after="0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82784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71" w:type="pct"/>
            <w:vAlign w:val="center"/>
          </w:tcPr>
          <w:p w:rsidR="004F15D9" w:rsidRPr="00797D1C" w:rsidRDefault="004F15D9" w:rsidP="004F15D9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color w:val="FF0000"/>
                <w:sz w:val="24"/>
                <w:szCs w:val="24"/>
              </w:rPr>
            </w:pPr>
            <w:r w:rsidRPr="004F15D9"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1012" w:type="pct"/>
            <w:vMerge w:val="restart"/>
          </w:tcPr>
          <w:p w:rsidR="004F15D9" w:rsidRPr="000245F1" w:rsidRDefault="000245F1" w:rsidP="00E32176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245F1">
              <w:rPr>
                <w:rFonts w:ascii="Times New Roman" w:hAnsi="Times New Roman" w:cs="Times New Roman"/>
              </w:rPr>
              <w:t>ОК 01, ОК 02, ОК 03, ПК 3.1., ПК 3.2., ПК 3.3., ПК 4,1., ПК 4.2., ПК 4.3., ПК 4.5., ПК 4.6. ЛР 7, ЛР 9</w:t>
            </w:r>
          </w:p>
        </w:tc>
      </w:tr>
      <w:tr w:rsidR="004F15D9" w:rsidRPr="00797D1C" w:rsidTr="00F138BC">
        <w:trPr>
          <w:trHeight w:val="3823"/>
        </w:trPr>
        <w:tc>
          <w:tcPr>
            <w:tcW w:w="881" w:type="pct"/>
            <w:vMerge/>
          </w:tcPr>
          <w:p w:rsidR="004F15D9" w:rsidRPr="00797D1C" w:rsidRDefault="004F15D9" w:rsidP="00E32176">
            <w:pPr>
              <w:spacing w:after="0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336" w:type="pct"/>
          </w:tcPr>
          <w:p w:rsidR="004F15D9" w:rsidRDefault="004F15D9" w:rsidP="00797D1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F15D9">
              <w:rPr>
                <w:rFonts w:ascii="Times New Roman" w:hAnsi="Times New Roman" w:cs="Times New Roman"/>
              </w:rPr>
              <w:t xml:space="preserve">1.Химическое строение и генетическая роль нуклеиновых кислот: ДНК и РНК. </w:t>
            </w:r>
          </w:p>
          <w:p w:rsidR="004F15D9" w:rsidRDefault="004F15D9" w:rsidP="00797D1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F15D9">
              <w:rPr>
                <w:rFonts w:ascii="Times New Roman" w:hAnsi="Times New Roman" w:cs="Times New Roman"/>
              </w:rPr>
              <w:t xml:space="preserve">2.Сохранение информации от поколения к поколению. </w:t>
            </w:r>
          </w:p>
          <w:p w:rsidR="004F15D9" w:rsidRDefault="004F15D9" w:rsidP="00797D1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F15D9">
              <w:rPr>
                <w:rFonts w:ascii="Times New Roman" w:hAnsi="Times New Roman" w:cs="Times New Roman"/>
              </w:rPr>
              <w:t>3.Гены и их структура. Реализация генетической информации. Генетический аппарат клетки. Химическая природа гена.</w:t>
            </w:r>
          </w:p>
          <w:p w:rsidR="004F15D9" w:rsidRDefault="004F15D9" w:rsidP="00797D1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F15D9">
              <w:rPr>
                <w:rFonts w:ascii="Times New Roman" w:hAnsi="Times New Roman" w:cs="Times New Roman"/>
              </w:rPr>
              <w:t xml:space="preserve"> 4.Состав и структура нуклеотида. Универсальность, индивидуальная специфичность структур ДНК, определяющих ее способность кодировать, хранить, воспроизводить генетическую информацию. 5.Репликация ДНК, роль ферментов, чередование </w:t>
            </w:r>
            <w:proofErr w:type="spellStart"/>
            <w:r w:rsidRPr="004F15D9">
              <w:rPr>
                <w:rFonts w:ascii="Times New Roman" w:hAnsi="Times New Roman" w:cs="Times New Roman"/>
              </w:rPr>
              <w:t>экзонов</w:t>
            </w:r>
            <w:proofErr w:type="spellEnd"/>
            <w:r w:rsidRPr="004F15D9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4F15D9">
              <w:rPr>
                <w:rFonts w:ascii="Times New Roman" w:hAnsi="Times New Roman" w:cs="Times New Roman"/>
              </w:rPr>
              <w:t>интронов</w:t>
            </w:r>
            <w:proofErr w:type="spellEnd"/>
            <w:r w:rsidRPr="004F15D9">
              <w:rPr>
                <w:rFonts w:ascii="Times New Roman" w:hAnsi="Times New Roman" w:cs="Times New Roman"/>
              </w:rPr>
              <w:t xml:space="preserve"> в структуре генов. </w:t>
            </w:r>
          </w:p>
          <w:p w:rsidR="004F15D9" w:rsidRDefault="004F15D9" w:rsidP="00797D1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F15D9">
              <w:rPr>
                <w:rFonts w:ascii="Times New Roman" w:hAnsi="Times New Roman" w:cs="Times New Roman"/>
              </w:rPr>
              <w:t xml:space="preserve">6.Транскрипция, трансляция, элонгация. Синтез белка как молекулярная основа самообновления. </w:t>
            </w:r>
          </w:p>
          <w:p w:rsidR="004F15D9" w:rsidRDefault="004F15D9" w:rsidP="00F138BC">
            <w:pPr>
              <w:spacing w:after="0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4F15D9">
              <w:rPr>
                <w:rFonts w:ascii="Times New Roman" w:hAnsi="Times New Roman" w:cs="Times New Roman"/>
              </w:rPr>
              <w:t>7.Генетический код его универсальность, специфичность.</w:t>
            </w:r>
          </w:p>
        </w:tc>
        <w:tc>
          <w:tcPr>
            <w:tcW w:w="771" w:type="pct"/>
            <w:vAlign w:val="center"/>
          </w:tcPr>
          <w:p w:rsidR="004F15D9" w:rsidRPr="00797D1C" w:rsidRDefault="004F15D9" w:rsidP="00E3217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color w:val="FF0000"/>
                <w:sz w:val="24"/>
                <w:szCs w:val="24"/>
              </w:rPr>
            </w:pPr>
            <w:r w:rsidRPr="004F15D9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1012" w:type="pct"/>
            <w:vMerge/>
          </w:tcPr>
          <w:p w:rsidR="004F15D9" w:rsidRPr="00797D1C" w:rsidRDefault="004F15D9" w:rsidP="00E32176">
            <w:pPr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4F15D9" w:rsidRPr="00797D1C" w:rsidTr="00F138BC">
        <w:trPr>
          <w:trHeight w:val="990"/>
        </w:trPr>
        <w:tc>
          <w:tcPr>
            <w:tcW w:w="881" w:type="pct"/>
            <w:vMerge/>
          </w:tcPr>
          <w:p w:rsidR="004F15D9" w:rsidRPr="00797D1C" w:rsidRDefault="004F15D9" w:rsidP="00E32176">
            <w:pPr>
              <w:spacing w:after="0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336" w:type="pct"/>
          </w:tcPr>
          <w:p w:rsidR="004F15D9" w:rsidRPr="004F15D9" w:rsidRDefault="004F15D9" w:rsidP="00F138B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245F1">
              <w:rPr>
                <w:rFonts w:ascii="Times New Roman" w:hAnsi="Times New Roman" w:cs="Times New Roman"/>
                <w:b/>
              </w:rPr>
              <w:t>Практическое занятие № 2</w:t>
            </w:r>
            <w:r w:rsidRPr="004F15D9">
              <w:rPr>
                <w:rFonts w:ascii="Times New Roman" w:hAnsi="Times New Roman" w:cs="Times New Roman"/>
              </w:rPr>
              <w:t xml:space="preserve"> Решение ситуационных задач по определению изменений в структуре нуклеиновых кислот в процессе синтеза белка, приводящие к различным заболеваниям</w:t>
            </w:r>
          </w:p>
        </w:tc>
        <w:tc>
          <w:tcPr>
            <w:tcW w:w="771" w:type="pct"/>
            <w:vAlign w:val="center"/>
          </w:tcPr>
          <w:p w:rsidR="004F15D9" w:rsidRPr="00797D1C" w:rsidRDefault="004F15D9" w:rsidP="00E3217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color w:val="FF0000"/>
                <w:sz w:val="24"/>
                <w:szCs w:val="24"/>
              </w:rPr>
            </w:pPr>
            <w:r w:rsidRPr="004F15D9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1012" w:type="pct"/>
            <w:vMerge/>
          </w:tcPr>
          <w:p w:rsidR="004F15D9" w:rsidRPr="00797D1C" w:rsidRDefault="004F15D9" w:rsidP="00E32176">
            <w:pPr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0245F1" w:rsidRPr="00DB0836" w:rsidTr="004F15D9">
        <w:trPr>
          <w:trHeight w:val="20"/>
        </w:trPr>
        <w:tc>
          <w:tcPr>
            <w:tcW w:w="3217" w:type="pct"/>
            <w:gridSpan w:val="2"/>
          </w:tcPr>
          <w:p w:rsidR="000245F1" w:rsidRPr="004F15D9" w:rsidRDefault="000245F1" w:rsidP="00E32176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F15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3. </w:t>
            </w:r>
            <w:r w:rsidRPr="004F15D9">
              <w:rPr>
                <w:rFonts w:ascii="Times New Roman" w:hAnsi="Times New Roman"/>
                <w:b/>
                <w:sz w:val="24"/>
                <w:szCs w:val="24"/>
              </w:rPr>
              <w:t>Закономерности наследования признаков</w:t>
            </w:r>
          </w:p>
        </w:tc>
        <w:tc>
          <w:tcPr>
            <w:tcW w:w="771" w:type="pct"/>
            <w:vAlign w:val="center"/>
          </w:tcPr>
          <w:p w:rsidR="000245F1" w:rsidRPr="00DB0836" w:rsidRDefault="000245F1" w:rsidP="00E32176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10</w:t>
            </w:r>
          </w:p>
        </w:tc>
        <w:tc>
          <w:tcPr>
            <w:tcW w:w="1012" w:type="pct"/>
            <w:vMerge w:val="restart"/>
          </w:tcPr>
          <w:p w:rsidR="000245F1" w:rsidRPr="000245F1" w:rsidRDefault="000245F1" w:rsidP="00024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45F1">
              <w:rPr>
                <w:rFonts w:ascii="Times New Roman" w:hAnsi="Times New Roman" w:cs="Times New Roman"/>
              </w:rPr>
              <w:t>ОК 01, ОК 02, ОК 03, ПК 3.1., ПК 3.2., ПК 3.3., ПК 4,1., ПК 4.2., ПК 4.3., ПК 4.5., ПК 4.6. ЛР 7, ЛР 9</w:t>
            </w:r>
          </w:p>
          <w:p w:rsidR="000245F1" w:rsidRPr="000245F1" w:rsidRDefault="000245F1" w:rsidP="00E321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245F1" w:rsidRPr="00DB0836" w:rsidRDefault="000245F1" w:rsidP="00E321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245F1" w:rsidRPr="00DB0836" w:rsidRDefault="000245F1" w:rsidP="00E321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245F1" w:rsidRPr="00DB0836" w:rsidRDefault="000245F1" w:rsidP="00E321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5F1" w:rsidRPr="00DB0836" w:rsidTr="004F15D9">
        <w:trPr>
          <w:trHeight w:val="285"/>
        </w:trPr>
        <w:tc>
          <w:tcPr>
            <w:tcW w:w="881" w:type="pct"/>
            <w:vMerge w:val="restart"/>
          </w:tcPr>
          <w:p w:rsidR="000245F1" w:rsidRPr="004F15D9" w:rsidRDefault="000245F1" w:rsidP="00E3217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15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3.1 </w:t>
            </w:r>
          </w:p>
          <w:p w:rsidR="000245F1" w:rsidRPr="004F15D9" w:rsidRDefault="000245F1" w:rsidP="00E32176">
            <w:pPr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F15D9">
              <w:rPr>
                <w:rFonts w:ascii="Times New Roman" w:hAnsi="Times New Roman" w:cs="Times New Roman"/>
              </w:rPr>
              <w:t>Типы наследования признаков</w:t>
            </w:r>
          </w:p>
          <w:p w:rsidR="000245F1" w:rsidRPr="004F15D9" w:rsidRDefault="000245F1" w:rsidP="00E32176">
            <w:pPr>
              <w:spacing w:after="0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336" w:type="pct"/>
          </w:tcPr>
          <w:p w:rsidR="000245F1" w:rsidRPr="004F15D9" w:rsidRDefault="000245F1" w:rsidP="00E32176">
            <w:pPr>
              <w:spacing w:after="0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4F15D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71" w:type="pct"/>
            <w:vAlign w:val="center"/>
          </w:tcPr>
          <w:p w:rsidR="000245F1" w:rsidRPr="00DB0836" w:rsidRDefault="000245F1" w:rsidP="00E3217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12" w:type="pct"/>
            <w:vMerge/>
          </w:tcPr>
          <w:p w:rsidR="000245F1" w:rsidRPr="00DB0836" w:rsidRDefault="000245F1" w:rsidP="00E3217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45F1" w:rsidRPr="00DB0836" w:rsidTr="004F15D9">
        <w:trPr>
          <w:trHeight w:val="3280"/>
        </w:trPr>
        <w:tc>
          <w:tcPr>
            <w:tcW w:w="881" w:type="pct"/>
            <w:vMerge/>
          </w:tcPr>
          <w:p w:rsidR="000245F1" w:rsidRPr="004F15D9" w:rsidRDefault="000245F1" w:rsidP="00E32176">
            <w:pPr>
              <w:spacing w:after="0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336" w:type="pct"/>
          </w:tcPr>
          <w:p w:rsidR="000245F1" w:rsidRDefault="000245F1" w:rsidP="004F15D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4F15D9">
              <w:rPr>
                <w:rFonts w:ascii="Times New Roman" w:hAnsi="Times New Roman" w:cs="Times New Roman"/>
              </w:rPr>
              <w:t xml:space="preserve">1. Законы наследования Я. Г. Менделя. Наследование признаков при моногибридном, </w:t>
            </w:r>
            <w:proofErr w:type="spellStart"/>
            <w:r w:rsidRPr="004F15D9">
              <w:rPr>
                <w:rFonts w:ascii="Times New Roman" w:hAnsi="Times New Roman" w:cs="Times New Roman"/>
              </w:rPr>
              <w:t>дигибридном</w:t>
            </w:r>
            <w:proofErr w:type="spellEnd"/>
            <w:r w:rsidRPr="004F15D9">
              <w:rPr>
                <w:rFonts w:ascii="Times New Roman" w:hAnsi="Times New Roman" w:cs="Times New Roman"/>
              </w:rPr>
              <w:t xml:space="preserve"> и полигибридном скрещивании. Сущность законов наследования признаков у человека. </w:t>
            </w:r>
          </w:p>
          <w:p w:rsidR="000245F1" w:rsidRDefault="000245F1" w:rsidP="004F15D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F15D9">
              <w:rPr>
                <w:rFonts w:ascii="Times New Roman" w:hAnsi="Times New Roman" w:cs="Times New Roman"/>
              </w:rPr>
              <w:t xml:space="preserve">2.Типы и закономерности наследования признаков у человека. 3.Генотип и фенотип. </w:t>
            </w:r>
          </w:p>
          <w:p w:rsidR="000245F1" w:rsidRDefault="000245F1" w:rsidP="004F15D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F15D9">
              <w:rPr>
                <w:rFonts w:ascii="Times New Roman" w:hAnsi="Times New Roman" w:cs="Times New Roman"/>
              </w:rPr>
              <w:t xml:space="preserve">4.Виды взаимодействия генов. </w:t>
            </w:r>
          </w:p>
          <w:p w:rsidR="000245F1" w:rsidRDefault="000245F1" w:rsidP="004F15D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F15D9">
              <w:rPr>
                <w:rFonts w:ascii="Times New Roman" w:hAnsi="Times New Roman" w:cs="Times New Roman"/>
              </w:rPr>
              <w:t xml:space="preserve">5.Взаимодействие аллельных и неаллельных генов: полное и неполное доминирование, </w:t>
            </w:r>
            <w:proofErr w:type="spellStart"/>
            <w:r w:rsidRPr="004F15D9">
              <w:rPr>
                <w:rFonts w:ascii="Times New Roman" w:hAnsi="Times New Roman" w:cs="Times New Roman"/>
              </w:rPr>
              <w:t>кодоминирование</w:t>
            </w:r>
            <w:proofErr w:type="spellEnd"/>
            <w:r w:rsidRPr="004F15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F15D9">
              <w:rPr>
                <w:rFonts w:ascii="Times New Roman" w:hAnsi="Times New Roman" w:cs="Times New Roman"/>
              </w:rPr>
              <w:t>эпистаз</w:t>
            </w:r>
            <w:proofErr w:type="spellEnd"/>
            <w:r w:rsidRPr="004F15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F15D9">
              <w:rPr>
                <w:rFonts w:ascii="Times New Roman" w:hAnsi="Times New Roman" w:cs="Times New Roman"/>
              </w:rPr>
              <w:t>комплементарность</w:t>
            </w:r>
            <w:proofErr w:type="spellEnd"/>
            <w:r w:rsidRPr="004F15D9">
              <w:rPr>
                <w:rFonts w:ascii="Times New Roman" w:hAnsi="Times New Roman" w:cs="Times New Roman"/>
              </w:rPr>
              <w:t xml:space="preserve">, полимерия, плейотропия </w:t>
            </w:r>
          </w:p>
          <w:p w:rsidR="000245F1" w:rsidRDefault="000245F1" w:rsidP="004F15D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F15D9">
              <w:rPr>
                <w:rFonts w:ascii="Times New Roman" w:hAnsi="Times New Roman" w:cs="Times New Roman"/>
              </w:rPr>
              <w:t xml:space="preserve">6. Пенетрантность и экспрессивность генов у человека. </w:t>
            </w:r>
          </w:p>
          <w:p w:rsidR="000245F1" w:rsidRPr="004F15D9" w:rsidRDefault="000245F1" w:rsidP="004F15D9">
            <w:pPr>
              <w:spacing w:after="0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4F15D9">
              <w:rPr>
                <w:rFonts w:ascii="Times New Roman" w:hAnsi="Times New Roman" w:cs="Times New Roman"/>
              </w:rPr>
              <w:t>7. Генетическое определение групп крови и резус – фактора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771" w:type="pct"/>
            <w:vAlign w:val="center"/>
          </w:tcPr>
          <w:p w:rsidR="000245F1" w:rsidRPr="00DB0836" w:rsidRDefault="000245F1" w:rsidP="00E3217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12" w:type="pct"/>
            <w:vMerge/>
          </w:tcPr>
          <w:p w:rsidR="000245F1" w:rsidRPr="00DB0836" w:rsidRDefault="000245F1" w:rsidP="00E3217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245F1" w:rsidRPr="00DB0836" w:rsidTr="00F138BC">
        <w:trPr>
          <w:trHeight w:val="1373"/>
        </w:trPr>
        <w:tc>
          <w:tcPr>
            <w:tcW w:w="881" w:type="pct"/>
            <w:vMerge/>
          </w:tcPr>
          <w:p w:rsidR="000245F1" w:rsidRPr="004F15D9" w:rsidRDefault="000245F1" w:rsidP="00E32176">
            <w:pPr>
              <w:spacing w:after="0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336" w:type="pct"/>
          </w:tcPr>
          <w:p w:rsidR="000245F1" w:rsidRPr="004F15D9" w:rsidRDefault="000245F1" w:rsidP="004F15D9">
            <w:pPr>
              <w:spacing w:after="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4F15D9">
              <w:rPr>
                <w:rFonts w:ascii="Times New Roman" w:hAnsi="Times New Roman" w:cs="Times New Roman"/>
                <w:b/>
              </w:rPr>
              <w:t>Практическое занятие № 3,4</w:t>
            </w:r>
            <w:r w:rsidRPr="004F15D9">
              <w:rPr>
                <w:rFonts w:ascii="Times New Roman" w:hAnsi="Times New Roman" w:cs="Times New Roman"/>
              </w:rPr>
              <w:t xml:space="preserve"> Наследование </w:t>
            </w:r>
            <w:proofErr w:type="spellStart"/>
            <w:r w:rsidRPr="004F15D9">
              <w:rPr>
                <w:rFonts w:ascii="Times New Roman" w:hAnsi="Times New Roman" w:cs="Times New Roman"/>
              </w:rPr>
              <w:t>менделирующих</w:t>
            </w:r>
            <w:proofErr w:type="spellEnd"/>
            <w:r w:rsidRPr="004F15D9">
              <w:rPr>
                <w:rFonts w:ascii="Times New Roman" w:hAnsi="Times New Roman" w:cs="Times New Roman"/>
              </w:rPr>
              <w:t xml:space="preserve"> признаков у человека. Сцепленное с полом наследование. Решение задач. Наследственные свойства крови. Системы групп крови. Система АВО, резус система. Выявления причин возникновения </w:t>
            </w:r>
            <w:proofErr w:type="spellStart"/>
            <w:r w:rsidRPr="004F15D9">
              <w:rPr>
                <w:rFonts w:ascii="Times New Roman" w:hAnsi="Times New Roman" w:cs="Times New Roman"/>
              </w:rPr>
              <w:t>резусконфликта</w:t>
            </w:r>
            <w:proofErr w:type="spellEnd"/>
            <w:r w:rsidRPr="004F15D9">
              <w:rPr>
                <w:rFonts w:ascii="Times New Roman" w:hAnsi="Times New Roman" w:cs="Times New Roman"/>
              </w:rPr>
              <w:t xml:space="preserve"> матери и плода. Решение задач.</w:t>
            </w:r>
          </w:p>
        </w:tc>
        <w:tc>
          <w:tcPr>
            <w:tcW w:w="771" w:type="pct"/>
            <w:vAlign w:val="center"/>
          </w:tcPr>
          <w:p w:rsidR="000245F1" w:rsidRDefault="000245F1" w:rsidP="00E3217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12" w:type="pct"/>
            <w:vMerge/>
          </w:tcPr>
          <w:p w:rsidR="000245F1" w:rsidRPr="00DB0836" w:rsidRDefault="000245F1" w:rsidP="00E3217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245F1" w:rsidRPr="00DB0836" w:rsidTr="004F15D9">
        <w:trPr>
          <w:trHeight w:val="20"/>
        </w:trPr>
        <w:tc>
          <w:tcPr>
            <w:tcW w:w="881" w:type="pct"/>
            <w:vMerge w:val="restart"/>
          </w:tcPr>
          <w:p w:rsidR="000245F1" w:rsidRPr="00F138BC" w:rsidRDefault="000245F1" w:rsidP="00E3217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8BC">
              <w:rPr>
                <w:rFonts w:ascii="Times New Roman" w:hAnsi="Times New Roman" w:cs="Times New Roman"/>
              </w:rPr>
              <w:lastRenderedPageBreak/>
              <w:t>Тема 3.2. Виды изменчивости. Мутагенез.</w:t>
            </w:r>
          </w:p>
        </w:tc>
        <w:tc>
          <w:tcPr>
            <w:tcW w:w="2336" w:type="pct"/>
          </w:tcPr>
          <w:p w:rsidR="000245F1" w:rsidRPr="00DB0836" w:rsidRDefault="000245F1" w:rsidP="00E3217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F15D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71" w:type="pct"/>
            <w:vAlign w:val="center"/>
          </w:tcPr>
          <w:p w:rsidR="000245F1" w:rsidRPr="00DB0836" w:rsidRDefault="000245F1" w:rsidP="00E3217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12" w:type="pct"/>
            <w:vMerge/>
          </w:tcPr>
          <w:p w:rsidR="000245F1" w:rsidRPr="00DB0836" w:rsidRDefault="000245F1" w:rsidP="00E3217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245F1" w:rsidRPr="00DB0836" w:rsidTr="00F138BC">
        <w:trPr>
          <w:trHeight w:val="1160"/>
        </w:trPr>
        <w:tc>
          <w:tcPr>
            <w:tcW w:w="881" w:type="pct"/>
            <w:vMerge/>
          </w:tcPr>
          <w:p w:rsidR="000245F1" w:rsidRPr="00DB0836" w:rsidRDefault="000245F1" w:rsidP="00E3217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0245F1" w:rsidRDefault="000245F1" w:rsidP="00E3217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138BC">
              <w:rPr>
                <w:rFonts w:ascii="Times New Roman" w:hAnsi="Times New Roman" w:cs="Times New Roman"/>
              </w:rPr>
              <w:t>1.Основные виды изменчивости.</w:t>
            </w:r>
          </w:p>
          <w:p w:rsidR="000245F1" w:rsidRDefault="000245F1" w:rsidP="00E3217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138BC">
              <w:rPr>
                <w:rFonts w:ascii="Times New Roman" w:hAnsi="Times New Roman" w:cs="Times New Roman"/>
              </w:rPr>
              <w:t xml:space="preserve"> 2.Причины мутационной изменчивости.</w:t>
            </w:r>
          </w:p>
          <w:p w:rsidR="000245F1" w:rsidRDefault="000245F1" w:rsidP="00E3217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138BC">
              <w:rPr>
                <w:rFonts w:ascii="Times New Roman" w:hAnsi="Times New Roman" w:cs="Times New Roman"/>
              </w:rPr>
              <w:t xml:space="preserve"> 3.Виды мутаций. Мутагены. Мутагенез.</w:t>
            </w:r>
          </w:p>
          <w:p w:rsidR="000245F1" w:rsidRPr="00F138BC" w:rsidRDefault="000245F1" w:rsidP="00E3217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8BC">
              <w:rPr>
                <w:rFonts w:ascii="Times New Roman" w:hAnsi="Times New Roman" w:cs="Times New Roman"/>
              </w:rPr>
              <w:t xml:space="preserve"> 4.Роль генотипа и внешней среды в проявлении признаков.</w:t>
            </w:r>
          </w:p>
        </w:tc>
        <w:tc>
          <w:tcPr>
            <w:tcW w:w="771" w:type="pct"/>
            <w:vAlign w:val="center"/>
          </w:tcPr>
          <w:p w:rsidR="000245F1" w:rsidRPr="00DB0836" w:rsidRDefault="000245F1" w:rsidP="00E3217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12" w:type="pct"/>
            <w:vMerge/>
          </w:tcPr>
          <w:p w:rsidR="000245F1" w:rsidRPr="00DB0836" w:rsidRDefault="000245F1" w:rsidP="00E3217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245F1" w:rsidRPr="00DB0836" w:rsidTr="001A62B5">
        <w:trPr>
          <w:trHeight w:val="50"/>
        </w:trPr>
        <w:tc>
          <w:tcPr>
            <w:tcW w:w="881" w:type="pct"/>
            <w:vMerge/>
          </w:tcPr>
          <w:p w:rsidR="000245F1" w:rsidRPr="00DB0836" w:rsidRDefault="000245F1" w:rsidP="00E3217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pct"/>
          </w:tcPr>
          <w:p w:rsidR="000245F1" w:rsidRDefault="000245F1" w:rsidP="00E3217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138BC">
              <w:rPr>
                <w:rFonts w:ascii="Times New Roman" w:hAnsi="Times New Roman" w:cs="Times New Roman"/>
                <w:b/>
              </w:rPr>
              <w:t>Практическое занятие № 5</w:t>
            </w:r>
            <w:r w:rsidRPr="00F138BC">
              <w:rPr>
                <w:rFonts w:ascii="Times New Roman" w:hAnsi="Times New Roman" w:cs="Times New Roman"/>
              </w:rPr>
              <w:t xml:space="preserve"> Изучение изменчивости и видов мутаций у человека. Краткая характеристика некоторых генных и хромосомных болезней. Работа с обучающими и контролирующими пособиям</w:t>
            </w:r>
            <w:r>
              <w:t>и.</w:t>
            </w:r>
          </w:p>
          <w:p w:rsidR="000245F1" w:rsidRPr="00F138BC" w:rsidRDefault="000245F1" w:rsidP="00E32176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1" w:type="pct"/>
            <w:vAlign w:val="center"/>
          </w:tcPr>
          <w:p w:rsidR="000245F1" w:rsidRPr="00DB0836" w:rsidRDefault="000245F1" w:rsidP="00E3217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12" w:type="pct"/>
            <w:vMerge/>
          </w:tcPr>
          <w:p w:rsidR="000245F1" w:rsidRPr="00DB0836" w:rsidRDefault="000245F1" w:rsidP="00E3217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245F1" w:rsidRPr="00DB0836" w:rsidTr="00F138BC">
        <w:trPr>
          <w:trHeight w:val="273"/>
        </w:trPr>
        <w:tc>
          <w:tcPr>
            <w:tcW w:w="3988" w:type="pct"/>
            <w:gridSpan w:val="3"/>
          </w:tcPr>
          <w:p w:rsidR="000245F1" w:rsidRPr="00F138BC" w:rsidRDefault="000245F1" w:rsidP="00F138BC">
            <w:pPr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138BC">
              <w:rPr>
                <w:rFonts w:ascii="Times New Roman" w:hAnsi="Times New Roman" w:cs="Times New Roman"/>
                <w:b/>
              </w:rPr>
              <w:t>Раздел 4. Изучение наследственности и изменчивости</w:t>
            </w:r>
            <w:r w:rsidR="005E747C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6</w:t>
            </w:r>
          </w:p>
        </w:tc>
        <w:tc>
          <w:tcPr>
            <w:tcW w:w="1012" w:type="pct"/>
            <w:vMerge w:val="restart"/>
          </w:tcPr>
          <w:p w:rsidR="000245F1" w:rsidRPr="000245F1" w:rsidRDefault="000245F1" w:rsidP="00E321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0245F1">
              <w:rPr>
                <w:rFonts w:ascii="Times New Roman" w:hAnsi="Times New Roman" w:cs="Times New Roman"/>
              </w:rPr>
              <w:t>ОК 01, ОК 02, ОК 03, ПК 3.1., ПК 3.2., ПК 3.3., ПК 4,1., ПК 4.2., ПК 4.3., ПК 4.5., ПК 4.6. ЛР 7, ЛР 9</w:t>
            </w:r>
          </w:p>
          <w:p w:rsidR="000245F1" w:rsidRPr="00F138BC" w:rsidRDefault="000245F1" w:rsidP="00827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0245F1" w:rsidRPr="00DB0836" w:rsidTr="00E32176">
        <w:trPr>
          <w:trHeight w:val="270"/>
        </w:trPr>
        <w:tc>
          <w:tcPr>
            <w:tcW w:w="8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5F1" w:rsidRPr="00F138BC" w:rsidRDefault="000245F1" w:rsidP="00E32176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138BC">
              <w:rPr>
                <w:rFonts w:ascii="Times New Roman" w:hAnsi="Times New Roman" w:cs="Times New Roman"/>
              </w:rPr>
              <w:t>Тема 4.1. Методы изучения наследственности и изменчивости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F1" w:rsidRPr="00F138BC" w:rsidRDefault="000245F1" w:rsidP="00E3217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38B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45F1" w:rsidRPr="00F138BC" w:rsidRDefault="000245F1" w:rsidP="00E3217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12" w:type="pct"/>
            <w:vMerge/>
          </w:tcPr>
          <w:p w:rsidR="000245F1" w:rsidRPr="00F138BC" w:rsidRDefault="000245F1" w:rsidP="00827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</w:tr>
      <w:tr w:rsidR="000245F1" w:rsidRPr="00DB0836" w:rsidTr="001A62B5">
        <w:trPr>
          <w:trHeight w:val="1147"/>
        </w:trPr>
        <w:tc>
          <w:tcPr>
            <w:tcW w:w="8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5F1" w:rsidRPr="00F138BC" w:rsidRDefault="000245F1" w:rsidP="00E32176">
            <w:pPr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F1" w:rsidRPr="00F138BC" w:rsidRDefault="000245F1" w:rsidP="00E32176">
            <w:pPr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138BC">
              <w:rPr>
                <w:rFonts w:ascii="Times New Roman" w:hAnsi="Times New Roman" w:cs="Times New Roman"/>
              </w:rPr>
              <w:t xml:space="preserve">1.Методы изучения наследственности и изменчивости. 2.Генеалогический, цитогенетический, близнецовый, биохимический, </w:t>
            </w:r>
            <w:proofErr w:type="spellStart"/>
            <w:r w:rsidRPr="00F138BC">
              <w:rPr>
                <w:rFonts w:ascii="Times New Roman" w:hAnsi="Times New Roman" w:cs="Times New Roman"/>
              </w:rPr>
              <w:t>дерматоглифический</w:t>
            </w:r>
            <w:proofErr w:type="spellEnd"/>
            <w:r w:rsidRPr="00F138BC">
              <w:rPr>
                <w:rFonts w:ascii="Times New Roman" w:hAnsi="Times New Roman" w:cs="Times New Roman"/>
              </w:rPr>
              <w:t>, популяционно-статистический, иммуногенетический методы.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45F1" w:rsidRPr="00F138BC" w:rsidRDefault="000245F1" w:rsidP="00E32176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138BC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12" w:type="pct"/>
            <w:vMerge/>
          </w:tcPr>
          <w:p w:rsidR="000245F1" w:rsidRPr="00F138BC" w:rsidRDefault="000245F1" w:rsidP="00E321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</w:tr>
      <w:tr w:rsidR="000245F1" w:rsidRPr="00DB0836" w:rsidTr="00E32176">
        <w:trPr>
          <w:trHeight w:val="273"/>
        </w:trPr>
        <w:tc>
          <w:tcPr>
            <w:tcW w:w="8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F1" w:rsidRPr="00827846" w:rsidRDefault="000245F1" w:rsidP="00E3217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F1" w:rsidRPr="00827846" w:rsidRDefault="000245F1" w:rsidP="00F138BC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38BC">
              <w:rPr>
                <w:rFonts w:ascii="Times New Roman" w:hAnsi="Times New Roman" w:cs="Times New Roman"/>
                <w:b/>
              </w:rPr>
              <w:t xml:space="preserve">Практические занятия № 6, 7 </w:t>
            </w:r>
            <w:r w:rsidRPr="00F138BC">
              <w:rPr>
                <w:rFonts w:ascii="Times New Roman" w:hAnsi="Times New Roman" w:cs="Times New Roman"/>
              </w:rPr>
              <w:t xml:space="preserve">Генеалогический метод. Составление и анализ родословных схем. Определение особенностей наследования аутосомно-доминантных признаков, аутосомно-рецессивных и сцепленных с полом. Цитогенетический метод. </w:t>
            </w:r>
            <w:proofErr w:type="spellStart"/>
            <w:r w:rsidRPr="00F138BC">
              <w:rPr>
                <w:rFonts w:ascii="Times New Roman" w:hAnsi="Times New Roman" w:cs="Times New Roman"/>
              </w:rPr>
              <w:t>Кариотипирование</w:t>
            </w:r>
            <w:proofErr w:type="spellEnd"/>
            <w:r>
              <w:t>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45F1" w:rsidRPr="00827846" w:rsidRDefault="000245F1" w:rsidP="00E3217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12" w:type="pct"/>
            <w:vMerge/>
            <w:tcBorders>
              <w:bottom w:val="single" w:sz="4" w:space="0" w:color="auto"/>
            </w:tcBorders>
          </w:tcPr>
          <w:p w:rsidR="000245F1" w:rsidRPr="00827846" w:rsidRDefault="000245F1" w:rsidP="00827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245F1" w:rsidRPr="00DB0836" w:rsidTr="00E32176">
        <w:trPr>
          <w:trHeight w:val="273"/>
        </w:trPr>
        <w:tc>
          <w:tcPr>
            <w:tcW w:w="39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F1" w:rsidRPr="00447459" w:rsidRDefault="000245F1" w:rsidP="0044745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459">
              <w:rPr>
                <w:rFonts w:ascii="Times New Roman" w:hAnsi="Times New Roman" w:cs="Times New Roman"/>
                <w:b/>
              </w:rPr>
              <w:t>Раздел 5. Наследственность и патология</w:t>
            </w:r>
          </w:p>
        </w:tc>
        <w:tc>
          <w:tcPr>
            <w:tcW w:w="10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5F1" w:rsidRPr="000245F1" w:rsidRDefault="000245F1" w:rsidP="00827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45F1">
              <w:rPr>
                <w:rFonts w:ascii="Times New Roman" w:hAnsi="Times New Roman" w:cs="Times New Roman"/>
              </w:rPr>
              <w:t>ОК 01, ОК 02, ОК 03, ПК 3.1., ПК 3.2., ПК 3.3., ПК 4,1., ПК 4.2., ПК 4.3., ПК 4.5., ПК 4.6. ЛР 7, ЛР 9</w:t>
            </w:r>
          </w:p>
        </w:tc>
      </w:tr>
      <w:tr w:rsidR="000245F1" w:rsidRPr="00DB0836" w:rsidTr="00E32176">
        <w:trPr>
          <w:trHeight w:val="250"/>
        </w:trPr>
        <w:tc>
          <w:tcPr>
            <w:tcW w:w="8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5F1" w:rsidRPr="00447459" w:rsidRDefault="000245F1" w:rsidP="00E3217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59">
              <w:rPr>
                <w:rFonts w:ascii="Times New Roman" w:hAnsi="Times New Roman" w:cs="Times New Roman"/>
              </w:rPr>
              <w:t>Тема 5.1. Наследственные болезни и их классификация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F1" w:rsidRPr="00DB0836" w:rsidRDefault="000245F1" w:rsidP="00F138BC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38B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5F1" w:rsidRPr="00DB0836" w:rsidRDefault="000245F1" w:rsidP="0082784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1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5F1" w:rsidRPr="00827846" w:rsidRDefault="000245F1" w:rsidP="00827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245F1" w:rsidRPr="00DB0836" w:rsidTr="005E747C">
        <w:trPr>
          <w:trHeight w:val="274"/>
        </w:trPr>
        <w:tc>
          <w:tcPr>
            <w:tcW w:w="8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5F1" w:rsidRPr="00447459" w:rsidRDefault="000245F1" w:rsidP="00E3217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F1" w:rsidRDefault="000245F1" w:rsidP="00F138B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47459">
              <w:rPr>
                <w:rFonts w:ascii="Times New Roman" w:hAnsi="Times New Roman" w:cs="Times New Roman"/>
              </w:rPr>
              <w:t xml:space="preserve">1.Классификация наследственных болезней. </w:t>
            </w:r>
          </w:p>
          <w:p w:rsidR="000245F1" w:rsidRDefault="000245F1" w:rsidP="00F138B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47459">
              <w:rPr>
                <w:rFonts w:ascii="Times New Roman" w:hAnsi="Times New Roman" w:cs="Times New Roman"/>
              </w:rPr>
              <w:t xml:space="preserve">2.Аутосомно-доминантные, аутосомно-рецессивные и сцепленные с полом заболевания. </w:t>
            </w:r>
          </w:p>
          <w:p w:rsidR="000245F1" w:rsidRDefault="000245F1" w:rsidP="00F138B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47459">
              <w:rPr>
                <w:rFonts w:ascii="Times New Roman" w:hAnsi="Times New Roman" w:cs="Times New Roman"/>
              </w:rPr>
              <w:t xml:space="preserve">3.Хромосомные болезни. Количественные и структурные аномалии хромосом. </w:t>
            </w:r>
          </w:p>
          <w:p w:rsidR="000245F1" w:rsidRDefault="000245F1" w:rsidP="00F138B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47459">
              <w:rPr>
                <w:rFonts w:ascii="Times New Roman" w:hAnsi="Times New Roman" w:cs="Times New Roman"/>
              </w:rPr>
              <w:t xml:space="preserve">4.Мультифакториальные заболевания. </w:t>
            </w:r>
          </w:p>
          <w:p w:rsidR="000245F1" w:rsidRPr="00447459" w:rsidRDefault="000245F1" w:rsidP="00F138B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459">
              <w:rPr>
                <w:rFonts w:ascii="Times New Roman" w:hAnsi="Times New Roman" w:cs="Times New Roman"/>
              </w:rPr>
              <w:lastRenderedPageBreak/>
              <w:t>5.Причины возникновения генных и хромосомных заболеваний.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5F1" w:rsidRPr="00DB0836" w:rsidRDefault="000245F1" w:rsidP="0082784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01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5F1" w:rsidRPr="00827846" w:rsidRDefault="000245F1" w:rsidP="00827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245F1" w:rsidRPr="00DB0836" w:rsidTr="00E32176">
        <w:trPr>
          <w:trHeight w:val="273"/>
        </w:trPr>
        <w:tc>
          <w:tcPr>
            <w:tcW w:w="8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F1" w:rsidRPr="00827846" w:rsidRDefault="000245F1" w:rsidP="00E3217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F1" w:rsidRPr="00447459" w:rsidRDefault="000245F1" w:rsidP="00E3217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459">
              <w:rPr>
                <w:rFonts w:ascii="Times New Roman" w:hAnsi="Times New Roman" w:cs="Times New Roman"/>
                <w:b/>
              </w:rPr>
              <w:t>Практическое занятие № 8</w:t>
            </w:r>
            <w:r w:rsidRPr="00447459">
              <w:rPr>
                <w:rFonts w:ascii="Times New Roman" w:hAnsi="Times New Roman" w:cs="Times New Roman"/>
              </w:rPr>
              <w:t xml:space="preserve"> Изучение хромосомных и генных заболеваний. Причины возникновения хромосомных и генных заболеваний. Изучение моногенных и полигенных болезней с наследственной предрасположенностью. Виды </w:t>
            </w:r>
            <w:proofErr w:type="spellStart"/>
            <w:r w:rsidRPr="00447459">
              <w:rPr>
                <w:rFonts w:ascii="Times New Roman" w:hAnsi="Times New Roman" w:cs="Times New Roman"/>
              </w:rPr>
              <w:t>мультифакториальных</w:t>
            </w:r>
            <w:proofErr w:type="spellEnd"/>
            <w:r w:rsidRPr="00447459">
              <w:rPr>
                <w:rFonts w:ascii="Times New Roman" w:hAnsi="Times New Roman" w:cs="Times New Roman"/>
              </w:rPr>
              <w:t xml:space="preserve"> признаков. Изолированные врожденные пороки развития. Клинические проявления </w:t>
            </w:r>
            <w:proofErr w:type="spellStart"/>
            <w:r w:rsidRPr="00447459">
              <w:rPr>
                <w:rFonts w:ascii="Times New Roman" w:hAnsi="Times New Roman" w:cs="Times New Roman"/>
              </w:rPr>
              <w:t>мультифакториальных</w:t>
            </w:r>
            <w:proofErr w:type="spellEnd"/>
            <w:r w:rsidRPr="00447459">
              <w:rPr>
                <w:rFonts w:ascii="Times New Roman" w:hAnsi="Times New Roman" w:cs="Times New Roman"/>
              </w:rPr>
              <w:t xml:space="preserve"> заболеваний.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5F1" w:rsidRPr="00DB0836" w:rsidRDefault="000245F1" w:rsidP="00E3217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83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1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5F1" w:rsidRPr="00827846" w:rsidRDefault="000245F1" w:rsidP="00827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245F1" w:rsidRPr="00DB0836" w:rsidTr="00E32176">
        <w:trPr>
          <w:trHeight w:val="270"/>
        </w:trPr>
        <w:tc>
          <w:tcPr>
            <w:tcW w:w="8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5F1" w:rsidRPr="00447459" w:rsidRDefault="000245F1" w:rsidP="00E3217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59">
              <w:rPr>
                <w:rFonts w:ascii="Times New Roman" w:hAnsi="Times New Roman" w:cs="Times New Roman"/>
              </w:rPr>
              <w:t xml:space="preserve">Тема 5.2. </w:t>
            </w:r>
            <w:proofErr w:type="spellStart"/>
            <w:r w:rsidRPr="00447459">
              <w:rPr>
                <w:rFonts w:ascii="Times New Roman" w:hAnsi="Times New Roman" w:cs="Times New Roman"/>
              </w:rPr>
              <w:t>Медикогенетическое</w:t>
            </w:r>
            <w:proofErr w:type="spellEnd"/>
            <w:r w:rsidRPr="00447459">
              <w:rPr>
                <w:rFonts w:ascii="Times New Roman" w:hAnsi="Times New Roman" w:cs="Times New Roman"/>
              </w:rPr>
              <w:t xml:space="preserve"> консультирование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F1" w:rsidRPr="00447459" w:rsidRDefault="000245F1" w:rsidP="0082784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459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5F1" w:rsidRPr="00827846" w:rsidRDefault="000245F1" w:rsidP="00E3217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784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1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5F1" w:rsidRPr="00827846" w:rsidRDefault="000245F1" w:rsidP="00827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245F1" w:rsidRPr="00DB0836" w:rsidTr="001A62B5">
        <w:trPr>
          <w:trHeight w:val="278"/>
        </w:trPr>
        <w:tc>
          <w:tcPr>
            <w:tcW w:w="8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F1" w:rsidRPr="00447459" w:rsidRDefault="000245F1" w:rsidP="00E3217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F1" w:rsidRDefault="000245F1" w:rsidP="00827846">
            <w:pPr>
              <w:spacing w:after="0"/>
              <w:rPr>
                <w:rFonts w:ascii="Times New Roman" w:hAnsi="Times New Roman" w:cs="Times New Roman"/>
              </w:rPr>
            </w:pPr>
            <w:r w:rsidRPr="00447459">
              <w:rPr>
                <w:rFonts w:ascii="Times New Roman" w:hAnsi="Times New Roman" w:cs="Times New Roman"/>
              </w:rPr>
              <w:t xml:space="preserve">1Виды профилактики наследственных заболеваний. </w:t>
            </w:r>
          </w:p>
          <w:p w:rsidR="000245F1" w:rsidRDefault="000245F1" w:rsidP="00827846">
            <w:pPr>
              <w:spacing w:after="0"/>
              <w:rPr>
                <w:rFonts w:ascii="Times New Roman" w:hAnsi="Times New Roman" w:cs="Times New Roman"/>
              </w:rPr>
            </w:pPr>
            <w:r w:rsidRPr="00447459">
              <w:rPr>
                <w:rFonts w:ascii="Times New Roman" w:hAnsi="Times New Roman" w:cs="Times New Roman"/>
              </w:rPr>
              <w:t xml:space="preserve">2.Показания к медико-генетическому консультированию (МГК). 3.Массовые </w:t>
            </w:r>
            <w:proofErr w:type="spellStart"/>
            <w:r w:rsidRPr="00447459">
              <w:rPr>
                <w:rFonts w:ascii="Times New Roman" w:hAnsi="Times New Roman" w:cs="Times New Roman"/>
              </w:rPr>
              <w:t>скринирующие</w:t>
            </w:r>
            <w:proofErr w:type="spellEnd"/>
            <w:r w:rsidRPr="00447459">
              <w:rPr>
                <w:rFonts w:ascii="Times New Roman" w:hAnsi="Times New Roman" w:cs="Times New Roman"/>
              </w:rPr>
              <w:t xml:space="preserve"> методы выявления наследственных заболеваний. </w:t>
            </w:r>
          </w:p>
          <w:p w:rsidR="000245F1" w:rsidRPr="00447459" w:rsidRDefault="000245F1" w:rsidP="0082784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47459">
              <w:rPr>
                <w:rFonts w:ascii="Times New Roman" w:hAnsi="Times New Roman" w:cs="Times New Roman"/>
              </w:rPr>
              <w:t>4.Пренатальная диагностика. Неонатальный скрининг.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5F1" w:rsidRPr="00827846" w:rsidRDefault="000245F1" w:rsidP="00E3217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F1" w:rsidRPr="00827846" w:rsidRDefault="000245F1" w:rsidP="00827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27846" w:rsidRPr="00DB0836" w:rsidTr="004F15D9">
        <w:trPr>
          <w:trHeight w:val="273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846" w:rsidRPr="00447459" w:rsidRDefault="00447459" w:rsidP="00E3217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59">
              <w:rPr>
                <w:rFonts w:ascii="Times New Roman" w:hAnsi="Times New Roman" w:cs="Times New Roman"/>
              </w:rPr>
              <w:t xml:space="preserve"> Итоговое занятие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846" w:rsidRPr="00447459" w:rsidRDefault="00447459" w:rsidP="00E3217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459">
              <w:rPr>
                <w:rFonts w:ascii="Times New Roman" w:hAnsi="Times New Roman" w:cs="Times New Roman"/>
                <w:b/>
              </w:rPr>
              <w:t>Промежуточная аттестация (дифференцированный зачет)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846" w:rsidRPr="00DB0836" w:rsidRDefault="00447459" w:rsidP="0082784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846" w:rsidRPr="00827846" w:rsidRDefault="00827846" w:rsidP="00827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827846" w:rsidRDefault="00827846" w:rsidP="00A0691A">
      <w:pPr>
        <w:jc w:val="center"/>
        <w:rPr>
          <w:rFonts w:ascii="Times New Roman" w:hAnsi="Times New Roman" w:cs="Times New Roman"/>
          <w:b/>
          <w:color w:val="FF0000"/>
        </w:rPr>
      </w:pPr>
    </w:p>
    <w:p w:rsidR="005E747C" w:rsidRDefault="005E747C" w:rsidP="00A0691A">
      <w:pPr>
        <w:jc w:val="center"/>
        <w:rPr>
          <w:rFonts w:ascii="Times New Roman" w:hAnsi="Times New Roman" w:cs="Times New Roman"/>
          <w:b/>
          <w:color w:val="FF0000"/>
        </w:rPr>
      </w:pPr>
    </w:p>
    <w:p w:rsidR="005E747C" w:rsidRDefault="005E747C" w:rsidP="00A0691A">
      <w:pPr>
        <w:jc w:val="center"/>
        <w:rPr>
          <w:rFonts w:ascii="Times New Roman" w:hAnsi="Times New Roman" w:cs="Times New Roman"/>
          <w:b/>
          <w:color w:val="FF0000"/>
        </w:rPr>
      </w:pPr>
    </w:p>
    <w:p w:rsidR="005E747C" w:rsidRDefault="005E747C" w:rsidP="00A0691A">
      <w:pPr>
        <w:jc w:val="center"/>
        <w:rPr>
          <w:rFonts w:ascii="Times New Roman" w:hAnsi="Times New Roman" w:cs="Times New Roman"/>
          <w:b/>
          <w:color w:val="FF0000"/>
        </w:rPr>
      </w:pPr>
    </w:p>
    <w:p w:rsidR="005E747C" w:rsidRDefault="005E747C" w:rsidP="00A0691A">
      <w:pPr>
        <w:jc w:val="center"/>
        <w:rPr>
          <w:rFonts w:ascii="Times New Roman" w:hAnsi="Times New Roman" w:cs="Times New Roman"/>
          <w:b/>
          <w:color w:val="FF0000"/>
        </w:rPr>
      </w:pPr>
    </w:p>
    <w:p w:rsidR="005E747C" w:rsidRDefault="005E747C" w:rsidP="00A0691A">
      <w:pPr>
        <w:jc w:val="center"/>
        <w:rPr>
          <w:rFonts w:ascii="Times New Roman" w:hAnsi="Times New Roman" w:cs="Times New Roman"/>
          <w:b/>
          <w:color w:val="FF0000"/>
        </w:rPr>
      </w:pPr>
    </w:p>
    <w:p w:rsidR="005E747C" w:rsidRDefault="005E747C" w:rsidP="00A0691A">
      <w:pPr>
        <w:jc w:val="center"/>
        <w:rPr>
          <w:rFonts w:ascii="Times New Roman" w:hAnsi="Times New Roman" w:cs="Times New Roman"/>
          <w:b/>
          <w:color w:val="FF0000"/>
        </w:rPr>
      </w:pPr>
    </w:p>
    <w:p w:rsidR="005E747C" w:rsidRDefault="005E747C" w:rsidP="00A0691A">
      <w:pPr>
        <w:jc w:val="center"/>
        <w:rPr>
          <w:rFonts w:ascii="Times New Roman" w:hAnsi="Times New Roman" w:cs="Times New Roman"/>
          <w:b/>
          <w:color w:val="FF0000"/>
        </w:rPr>
      </w:pPr>
    </w:p>
    <w:p w:rsidR="005E747C" w:rsidRDefault="005E747C" w:rsidP="00A0691A">
      <w:pPr>
        <w:jc w:val="center"/>
        <w:rPr>
          <w:rFonts w:ascii="Times New Roman" w:hAnsi="Times New Roman" w:cs="Times New Roman"/>
          <w:b/>
          <w:color w:val="FF0000"/>
        </w:rPr>
      </w:pPr>
    </w:p>
    <w:p w:rsidR="005E747C" w:rsidRDefault="005E747C" w:rsidP="00A0691A">
      <w:pPr>
        <w:jc w:val="center"/>
        <w:rPr>
          <w:rFonts w:ascii="Times New Roman" w:hAnsi="Times New Roman" w:cs="Times New Roman"/>
          <w:b/>
          <w:color w:val="FF0000"/>
        </w:rPr>
      </w:pPr>
    </w:p>
    <w:p w:rsidR="005E747C" w:rsidRDefault="005E747C" w:rsidP="00A0691A">
      <w:pPr>
        <w:jc w:val="center"/>
        <w:rPr>
          <w:rFonts w:ascii="Times New Roman" w:hAnsi="Times New Roman" w:cs="Times New Roman"/>
          <w:b/>
          <w:color w:val="FF0000"/>
        </w:rPr>
      </w:pPr>
    </w:p>
    <w:p w:rsidR="005E747C" w:rsidRDefault="005E747C" w:rsidP="00A0691A">
      <w:pPr>
        <w:jc w:val="center"/>
        <w:rPr>
          <w:rFonts w:ascii="Times New Roman" w:hAnsi="Times New Roman" w:cs="Times New Roman"/>
          <w:b/>
          <w:color w:val="FF0000"/>
        </w:rPr>
      </w:pPr>
    </w:p>
    <w:p w:rsidR="005E747C" w:rsidRDefault="005E747C" w:rsidP="00A0691A">
      <w:pPr>
        <w:jc w:val="center"/>
        <w:rPr>
          <w:rFonts w:ascii="Times New Roman" w:hAnsi="Times New Roman" w:cs="Times New Roman"/>
          <w:b/>
          <w:color w:val="FF0000"/>
        </w:rPr>
      </w:pPr>
    </w:p>
    <w:p w:rsidR="005E747C" w:rsidRDefault="005E747C" w:rsidP="00A0691A">
      <w:pPr>
        <w:jc w:val="center"/>
        <w:rPr>
          <w:rFonts w:ascii="Times New Roman" w:hAnsi="Times New Roman" w:cs="Times New Roman"/>
          <w:b/>
          <w:color w:val="FF0000"/>
        </w:rPr>
      </w:pPr>
    </w:p>
    <w:p w:rsidR="005E747C" w:rsidRDefault="005E747C" w:rsidP="00A0691A">
      <w:pPr>
        <w:jc w:val="center"/>
        <w:rPr>
          <w:rFonts w:ascii="Times New Roman" w:hAnsi="Times New Roman" w:cs="Times New Roman"/>
          <w:b/>
          <w:color w:val="FF0000"/>
        </w:rPr>
      </w:pPr>
    </w:p>
    <w:p w:rsidR="005E747C" w:rsidRDefault="005E747C" w:rsidP="00A0691A">
      <w:pPr>
        <w:jc w:val="center"/>
        <w:rPr>
          <w:rFonts w:ascii="Times New Roman" w:hAnsi="Times New Roman" w:cs="Times New Roman"/>
          <w:b/>
          <w:color w:val="FF0000"/>
        </w:rPr>
      </w:pPr>
    </w:p>
    <w:p w:rsidR="005E747C" w:rsidRDefault="005E747C" w:rsidP="005E747C">
      <w:pPr>
        <w:spacing w:after="0" w:line="360" w:lineRule="auto"/>
        <w:ind w:left="567"/>
        <w:jc w:val="center"/>
        <w:rPr>
          <w:rFonts w:ascii="Times New Roman" w:hAnsi="Times New Roman" w:cs="Times New Roman"/>
          <w:b/>
        </w:rPr>
      </w:pPr>
      <w:r w:rsidRPr="00E32176">
        <w:rPr>
          <w:rFonts w:ascii="Times New Roman" w:hAnsi="Times New Roman" w:cs="Times New Roman"/>
          <w:b/>
        </w:rPr>
        <w:lastRenderedPageBreak/>
        <w:t>3. УСЛОВИЯ РЕАЛИЗАЦИИ УЧЕБНОЙ ДИСЦИПЛИН</w:t>
      </w:r>
      <w:r w:rsidRPr="005E747C">
        <w:rPr>
          <w:rFonts w:ascii="Times New Roman" w:hAnsi="Times New Roman" w:cs="Times New Roman"/>
          <w:b/>
        </w:rPr>
        <w:t>Ы</w:t>
      </w:r>
    </w:p>
    <w:p w:rsidR="005E747C" w:rsidRDefault="005E747C" w:rsidP="005E747C">
      <w:pPr>
        <w:spacing w:after="0" w:line="360" w:lineRule="auto"/>
        <w:ind w:left="567"/>
        <w:rPr>
          <w:rFonts w:ascii="Times New Roman" w:hAnsi="Times New Roman" w:cs="Times New Roman"/>
        </w:rPr>
      </w:pPr>
    </w:p>
    <w:p w:rsidR="005E747C" w:rsidRDefault="005E747C" w:rsidP="005E747C">
      <w:pPr>
        <w:spacing w:after="0" w:line="360" w:lineRule="auto"/>
        <w:ind w:left="567"/>
        <w:rPr>
          <w:rFonts w:ascii="Times New Roman" w:hAnsi="Times New Roman" w:cs="Times New Roman"/>
          <w:b/>
        </w:rPr>
      </w:pPr>
      <w:r w:rsidRPr="005E747C">
        <w:rPr>
          <w:rFonts w:ascii="Times New Roman" w:hAnsi="Times New Roman" w:cs="Times New Roman"/>
        </w:rPr>
        <w:t xml:space="preserve"> </w:t>
      </w:r>
      <w:r w:rsidRPr="005E747C">
        <w:rPr>
          <w:rFonts w:ascii="Times New Roman" w:hAnsi="Times New Roman" w:cs="Times New Roman"/>
          <w:b/>
        </w:rPr>
        <w:t xml:space="preserve">3.1. Для реализации программы учебной дисциплины должны быть предусмотрены следующие специальные помещения: </w:t>
      </w:r>
    </w:p>
    <w:p w:rsidR="005E747C" w:rsidRDefault="005E747C" w:rsidP="005E747C">
      <w:pPr>
        <w:spacing w:after="0" w:line="360" w:lineRule="auto"/>
        <w:ind w:left="567"/>
        <w:rPr>
          <w:rFonts w:ascii="Times New Roman" w:hAnsi="Times New Roman" w:cs="Times New Roman"/>
        </w:rPr>
      </w:pPr>
      <w:r w:rsidRPr="005E747C">
        <w:rPr>
          <w:rFonts w:ascii="Times New Roman" w:hAnsi="Times New Roman" w:cs="Times New Roman"/>
        </w:rPr>
        <w:t xml:space="preserve">Кабинет «Генетика с основами медицинской генетики», оснащенный оборудованием: </w:t>
      </w:r>
    </w:p>
    <w:p w:rsidR="005E747C" w:rsidRDefault="005E747C" w:rsidP="005E747C">
      <w:pPr>
        <w:spacing w:after="0" w:line="360" w:lineRule="auto"/>
        <w:ind w:left="567"/>
        <w:rPr>
          <w:rFonts w:ascii="Times New Roman" w:hAnsi="Times New Roman" w:cs="Times New Roman"/>
        </w:rPr>
      </w:pPr>
      <w:r w:rsidRPr="005E747C">
        <w:rPr>
          <w:rFonts w:ascii="Times New Roman" w:hAnsi="Times New Roman" w:cs="Times New Roman"/>
        </w:rPr>
        <w:t xml:space="preserve">Рабочее место преподавателя. </w:t>
      </w:r>
    </w:p>
    <w:p w:rsidR="005E747C" w:rsidRDefault="005E747C" w:rsidP="005E747C">
      <w:pPr>
        <w:spacing w:after="0" w:line="360" w:lineRule="auto"/>
        <w:ind w:left="567"/>
        <w:rPr>
          <w:rFonts w:ascii="Times New Roman" w:hAnsi="Times New Roman" w:cs="Times New Roman"/>
        </w:rPr>
      </w:pPr>
      <w:r w:rsidRPr="005E747C">
        <w:rPr>
          <w:rFonts w:ascii="Times New Roman" w:hAnsi="Times New Roman" w:cs="Times New Roman"/>
        </w:rPr>
        <w:t xml:space="preserve">Посадочные места по количеству обучающихся. </w:t>
      </w:r>
    </w:p>
    <w:p w:rsidR="005E747C" w:rsidRDefault="005E747C" w:rsidP="005E747C">
      <w:pPr>
        <w:spacing w:after="0" w:line="360" w:lineRule="auto"/>
        <w:ind w:left="567"/>
        <w:rPr>
          <w:rFonts w:ascii="Times New Roman" w:hAnsi="Times New Roman" w:cs="Times New Roman"/>
        </w:rPr>
      </w:pPr>
      <w:r w:rsidRPr="005E747C">
        <w:rPr>
          <w:rFonts w:ascii="Times New Roman" w:hAnsi="Times New Roman" w:cs="Times New Roman"/>
        </w:rPr>
        <w:t xml:space="preserve">Доска классная. </w:t>
      </w:r>
    </w:p>
    <w:p w:rsidR="005E747C" w:rsidRDefault="005E747C" w:rsidP="005E747C">
      <w:pPr>
        <w:spacing w:after="0" w:line="360" w:lineRule="auto"/>
        <w:ind w:left="567"/>
        <w:rPr>
          <w:rFonts w:ascii="Times New Roman" w:hAnsi="Times New Roman" w:cs="Times New Roman"/>
        </w:rPr>
      </w:pPr>
      <w:r w:rsidRPr="005E747C">
        <w:rPr>
          <w:rFonts w:ascii="Times New Roman" w:hAnsi="Times New Roman" w:cs="Times New Roman"/>
        </w:rPr>
        <w:t xml:space="preserve">Стенд информационный. </w:t>
      </w:r>
    </w:p>
    <w:p w:rsidR="005E747C" w:rsidRDefault="005E747C" w:rsidP="005E747C">
      <w:pPr>
        <w:spacing w:after="0" w:line="360" w:lineRule="auto"/>
        <w:ind w:left="567"/>
        <w:rPr>
          <w:rFonts w:ascii="Times New Roman" w:hAnsi="Times New Roman" w:cs="Times New Roman"/>
        </w:rPr>
      </w:pPr>
      <w:r w:rsidRPr="005E747C">
        <w:rPr>
          <w:rFonts w:ascii="Times New Roman" w:hAnsi="Times New Roman" w:cs="Times New Roman"/>
        </w:rPr>
        <w:t xml:space="preserve">Учебно-наглядные пособия </w:t>
      </w:r>
    </w:p>
    <w:p w:rsidR="005E747C" w:rsidRDefault="005E747C" w:rsidP="005E747C">
      <w:pPr>
        <w:spacing w:after="0" w:line="360" w:lineRule="auto"/>
        <w:ind w:left="567"/>
        <w:rPr>
          <w:rFonts w:ascii="Times New Roman" w:hAnsi="Times New Roman" w:cs="Times New Roman"/>
        </w:rPr>
      </w:pPr>
      <w:r w:rsidRPr="005E747C">
        <w:rPr>
          <w:rFonts w:ascii="Times New Roman" w:hAnsi="Times New Roman" w:cs="Times New Roman"/>
        </w:rPr>
        <w:t>Набор таблиц по генетике (по темам)</w:t>
      </w:r>
    </w:p>
    <w:p w:rsidR="005E747C" w:rsidRDefault="005E747C" w:rsidP="005E747C">
      <w:pPr>
        <w:spacing w:after="0" w:line="360" w:lineRule="auto"/>
        <w:ind w:left="567"/>
        <w:rPr>
          <w:rFonts w:ascii="Times New Roman" w:hAnsi="Times New Roman" w:cs="Times New Roman"/>
        </w:rPr>
      </w:pPr>
      <w:r w:rsidRPr="005E747C">
        <w:rPr>
          <w:rFonts w:ascii="Times New Roman" w:hAnsi="Times New Roman" w:cs="Times New Roman"/>
        </w:rPr>
        <w:t xml:space="preserve"> Набор фото больных с наследственными заболеваниями. </w:t>
      </w:r>
    </w:p>
    <w:p w:rsidR="005E747C" w:rsidRDefault="005E747C" w:rsidP="005E747C">
      <w:pPr>
        <w:spacing w:after="0" w:line="360" w:lineRule="auto"/>
        <w:ind w:left="567"/>
        <w:rPr>
          <w:rFonts w:ascii="Times New Roman" w:hAnsi="Times New Roman" w:cs="Times New Roman"/>
        </w:rPr>
      </w:pPr>
      <w:r w:rsidRPr="005E747C">
        <w:rPr>
          <w:rFonts w:ascii="Times New Roman" w:hAnsi="Times New Roman" w:cs="Times New Roman"/>
        </w:rPr>
        <w:t xml:space="preserve">Набор слайдов «хромосомные синдромы» </w:t>
      </w:r>
    </w:p>
    <w:p w:rsidR="005E747C" w:rsidRDefault="005E747C" w:rsidP="005E747C">
      <w:pPr>
        <w:spacing w:after="0" w:line="360" w:lineRule="auto"/>
        <w:ind w:left="567"/>
        <w:rPr>
          <w:rFonts w:ascii="Times New Roman" w:hAnsi="Times New Roman" w:cs="Times New Roman"/>
        </w:rPr>
      </w:pPr>
      <w:r w:rsidRPr="005E747C">
        <w:rPr>
          <w:rFonts w:ascii="Times New Roman" w:hAnsi="Times New Roman" w:cs="Times New Roman"/>
        </w:rPr>
        <w:t xml:space="preserve">Родословные схемы; </w:t>
      </w:r>
    </w:p>
    <w:p w:rsidR="005E747C" w:rsidRDefault="005E747C" w:rsidP="005E747C">
      <w:pPr>
        <w:spacing w:after="0" w:line="360" w:lineRule="auto"/>
        <w:ind w:left="567"/>
        <w:rPr>
          <w:rFonts w:ascii="Times New Roman" w:hAnsi="Times New Roman" w:cs="Times New Roman"/>
        </w:rPr>
      </w:pPr>
      <w:r w:rsidRPr="005E747C">
        <w:rPr>
          <w:rFonts w:ascii="Times New Roman" w:hAnsi="Times New Roman" w:cs="Times New Roman"/>
        </w:rPr>
        <w:t xml:space="preserve">техническими средствами обучения: </w:t>
      </w:r>
    </w:p>
    <w:p w:rsidR="005E747C" w:rsidRDefault="005E747C" w:rsidP="005E747C">
      <w:pPr>
        <w:spacing w:after="0" w:line="360" w:lineRule="auto"/>
        <w:ind w:left="567"/>
        <w:rPr>
          <w:rFonts w:ascii="Times New Roman" w:hAnsi="Times New Roman" w:cs="Times New Roman"/>
        </w:rPr>
      </w:pPr>
      <w:r w:rsidRPr="005E747C">
        <w:rPr>
          <w:rFonts w:ascii="Times New Roman" w:hAnsi="Times New Roman" w:cs="Times New Roman"/>
        </w:rPr>
        <w:t>Компьютерная техника с лицензионным программным обеспечением и возможностью подключения к информационно-телекоммуникационной сети «Интернет».</w:t>
      </w:r>
    </w:p>
    <w:p w:rsidR="005E747C" w:rsidRDefault="005E747C" w:rsidP="005E747C">
      <w:pPr>
        <w:spacing w:after="0" w:line="360" w:lineRule="auto"/>
        <w:ind w:left="567"/>
        <w:rPr>
          <w:rFonts w:ascii="Times New Roman" w:hAnsi="Times New Roman" w:cs="Times New Roman"/>
        </w:rPr>
      </w:pPr>
      <w:r w:rsidRPr="005E747C">
        <w:rPr>
          <w:rFonts w:ascii="Times New Roman" w:hAnsi="Times New Roman" w:cs="Times New Roman"/>
        </w:rPr>
        <w:t xml:space="preserve"> Мультимедийная установка или иное оборудование </w:t>
      </w:r>
      <w:proofErr w:type="spellStart"/>
      <w:r w:rsidRPr="005E747C">
        <w:rPr>
          <w:rFonts w:ascii="Times New Roman" w:hAnsi="Times New Roman" w:cs="Times New Roman"/>
        </w:rPr>
        <w:t>аудиовизуализации</w:t>
      </w:r>
      <w:proofErr w:type="spellEnd"/>
      <w:r w:rsidRPr="005E747C">
        <w:rPr>
          <w:rFonts w:ascii="Times New Roman" w:hAnsi="Times New Roman" w:cs="Times New Roman"/>
        </w:rPr>
        <w:t xml:space="preserve"> </w:t>
      </w:r>
    </w:p>
    <w:p w:rsidR="005E747C" w:rsidRDefault="005E747C" w:rsidP="005E747C">
      <w:pPr>
        <w:spacing w:after="0" w:line="360" w:lineRule="auto"/>
        <w:ind w:left="567"/>
        <w:rPr>
          <w:rFonts w:ascii="Times New Roman" w:hAnsi="Times New Roman" w:cs="Times New Roman"/>
        </w:rPr>
      </w:pPr>
      <w:r w:rsidRPr="005E747C">
        <w:rPr>
          <w:rFonts w:ascii="Times New Roman" w:hAnsi="Times New Roman" w:cs="Times New Roman"/>
          <w:b/>
        </w:rPr>
        <w:t>3.2. Информационное обеспечение реализации программы</w:t>
      </w:r>
      <w:r w:rsidRPr="005E747C">
        <w:rPr>
          <w:rFonts w:ascii="Times New Roman" w:hAnsi="Times New Roman" w:cs="Times New Roman"/>
        </w:rPr>
        <w:t xml:space="preserve"> </w:t>
      </w:r>
    </w:p>
    <w:p w:rsidR="005E747C" w:rsidRDefault="005E747C" w:rsidP="005E747C">
      <w:pPr>
        <w:spacing w:after="0" w:line="360" w:lineRule="auto"/>
        <w:ind w:left="567"/>
        <w:rPr>
          <w:rFonts w:ascii="Times New Roman" w:hAnsi="Times New Roman" w:cs="Times New Roman"/>
        </w:rPr>
      </w:pPr>
      <w:r w:rsidRPr="005E747C">
        <w:rPr>
          <w:rFonts w:ascii="Times New Roman" w:hAnsi="Times New Roman" w:cs="Times New Roman"/>
        </w:rPr>
        <w:t xml:space="preserve">3.2.1. Основные печатные издания </w:t>
      </w:r>
    </w:p>
    <w:p w:rsidR="005E747C" w:rsidRDefault="005E747C" w:rsidP="005E747C">
      <w:pPr>
        <w:spacing w:after="0" w:line="360" w:lineRule="auto"/>
        <w:ind w:left="567"/>
        <w:rPr>
          <w:rFonts w:ascii="Times New Roman" w:hAnsi="Times New Roman" w:cs="Times New Roman"/>
        </w:rPr>
      </w:pPr>
      <w:r w:rsidRPr="005E747C">
        <w:rPr>
          <w:rFonts w:ascii="Times New Roman" w:hAnsi="Times New Roman" w:cs="Times New Roman"/>
        </w:rPr>
        <w:t xml:space="preserve">1. Борисова, Т. Н. Генетика человека с основами медицинской </w:t>
      </w:r>
      <w:proofErr w:type="gramStart"/>
      <w:r w:rsidRPr="005E747C">
        <w:rPr>
          <w:rFonts w:ascii="Times New Roman" w:hAnsi="Times New Roman" w:cs="Times New Roman"/>
        </w:rPr>
        <w:t>генетики :</w:t>
      </w:r>
      <w:proofErr w:type="gramEnd"/>
      <w:r w:rsidRPr="005E747C">
        <w:rPr>
          <w:rFonts w:ascii="Times New Roman" w:hAnsi="Times New Roman" w:cs="Times New Roman"/>
        </w:rPr>
        <w:t xml:space="preserve"> учебное пособие для среднего профессионального образования / Т. Н. Борисова, Г. И. Чуваков. — 2-е изд., </w:t>
      </w:r>
      <w:proofErr w:type="spellStart"/>
      <w:r w:rsidRPr="005E747C">
        <w:rPr>
          <w:rFonts w:ascii="Times New Roman" w:hAnsi="Times New Roman" w:cs="Times New Roman"/>
        </w:rPr>
        <w:t>испр</w:t>
      </w:r>
      <w:proofErr w:type="spellEnd"/>
      <w:r w:rsidRPr="005E747C">
        <w:rPr>
          <w:rFonts w:ascii="Times New Roman" w:hAnsi="Times New Roman" w:cs="Times New Roman"/>
        </w:rPr>
        <w:t xml:space="preserve">. и доп. — Москва : Издательство </w:t>
      </w:r>
      <w:proofErr w:type="spellStart"/>
      <w:r w:rsidRPr="005E747C">
        <w:rPr>
          <w:rFonts w:ascii="Times New Roman" w:hAnsi="Times New Roman" w:cs="Times New Roman"/>
        </w:rPr>
        <w:t>Юрайт</w:t>
      </w:r>
      <w:proofErr w:type="spellEnd"/>
      <w:r w:rsidRPr="005E747C">
        <w:rPr>
          <w:rFonts w:ascii="Times New Roman" w:hAnsi="Times New Roman" w:cs="Times New Roman"/>
        </w:rPr>
        <w:t xml:space="preserve">, 2020. — 159 с. — (Профессиональное образование). — ISBN 978-5-534-08537-2. </w:t>
      </w:r>
    </w:p>
    <w:p w:rsidR="005E747C" w:rsidRDefault="005E747C" w:rsidP="005E747C">
      <w:pPr>
        <w:spacing w:after="0" w:line="360" w:lineRule="auto"/>
        <w:ind w:left="567"/>
        <w:rPr>
          <w:rFonts w:ascii="Times New Roman" w:hAnsi="Times New Roman" w:cs="Times New Roman"/>
        </w:rPr>
      </w:pPr>
      <w:r w:rsidRPr="005E747C">
        <w:rPr>
          <w:rFonts w:ascii="Times New Roman" w:hAnsi="Times New Roman" w:cs="Times New Roman"/>
        </w:rPr>
        <w:t xml:space="preserve">2. Бочков, Н. П. Медицинская </w:t>
      </w:r>
      <w:proofErr w:type="gramStart"/>
      <w:r w:rsidRPr="005E747C">
        <w:rPr>
          <w:rFonts w:ascii="Times New Roman" w:hAnsi="Times New Roman" w:cs="Times New Roman"/>
        </w:rPr>
        <w:t>генетика :</w:t>
      </w:r>
      <w:proofErr w:type="gramEnd"/>
      <w:r w:rsidRPr="005E747C">
        <w:rPr>
          <w:rFonts w:ascii="Times New Roman" w:hAnsi="Times New Roman" w:cs="Times New Roman"/>
        </w:rPr>
        <w:t xml:space="preserve"> учеб. для мед. училищ и колледжей /под ред. Н. П. Бочкова – Москва: ГЭОТАР-Медиа, 2021 – 224 с. ISBN 978-5-9704-3652-3 </w:t>
      </w:r>
    </w:p>
    <w:p w:rsidR="005E747C" w:rsidRDefault="005E747C" w:rsidP="005E747C">
      <w:pPr>
        <w:spacing w:after="0" w:line="360" w:lineRule="auto"/>
        <w:ind w:left="567"/>
        <w:rPr>
          <w:rFonts w:ascii="Times New Roman" w:hAnsi="Times New Roman" w:cs="Times New Roman"/>
        </w:rPr>
      </w:pPr>
      <w:r w:rsidRPr="005E747C">
        <w:rPr>
          <w:rFonts w:ascii="Times New Roman" w:hAnsi="Times New Roman" w:cs="Times New Roman"/>
        </w:rPr>
        <w:t xml:space="preserve">3. Васильева Е. Е. Генетика человека с основами медицинской генетики. Пособие по решению </w:t>
      </w:r>
      <w:proofErr w:type="gramStart"/>
      <w:r w:rsidRPr="005E747C">
        <w:rPr>
          <w:rFonts w:ascii="Times New Roman" w:hAnsi="Times New Roman" w:cs="Times New Roman"/>
        </w:rPr>
        <w:t>задач :</w:t>
      </w:r>
      <w:proofErr w:type="gramEnd"/>
      <w:r w:rsidRPr="005E747C">
        <w:rPr>
          <w:rFonts w:ascii="Times New Roman" w:hAnsi="Times New Roman" w:cs="Times New Roman"/>
        </w:rPr>
        <w:t xml:space="preserve"> учебное пособие для </w:t>
      </w:r>
      <w:proofErr w:type="spellStart"/>
      <w:r w:rsidRPr="005E747C">
        <w:rPr>
          <w:rFonts w:ascii="Times New Roman" w:hAnsi="Times New Roman" w:cs="Times New Roman"/>
        </w:rPr>
        <w:t>спо</w:t>
      </w:r>
      <w:proofErr w:type="spellEnd"/>
      <w:r w:rsidRPr="005E747C">
        <w:rPr>
          <w:rFonts w:ascii="Times New Roman" w:hAnsi="Times New Roman" w:cs="Times New Roman"/>
        </w:rPr>
        <w:t xml:space="preserve"> / Е. Е. Васильева. — 4-е изд., стер. — </w:t>
      </w:r>
      <w:proofErr w:type="spellStart"/>
      <w:proofErr w:type="gramStart"/>
      <w:r w:rsidRPr="005E747C">
        <w:rPr>
          <w:rFonts w:ascii="Times New Roman" w:hAnsi="Times New Roman" w:cs="Times New Roman"/>
        </w:rPr>
        <w:t>СанктПетербург</w:t>
      </w:r>
      <w:proofErr w:type="spellEnd"/>
      <w:r w:rsidRPr="005E747C">
        <w:rPr>
          <w:rFonts w:ascii="Times New Roman" w:hAnsi="Times New Roman" w:cs="Times New Roman"/>
        </w:rPr>
        <w:t xml:space="preserve"> :</w:t>
      </w:r>
      <w:proofErr w:type="gramEnd"/>
      <w:r w:rsidRPr="005E747C">
        <w:rPr>
          <w:rFonts w:ascii="Times New Roman" w:hAnsi="Times New Roman" w:cs="Times New Roman"/>
        </w:rPr>
        <w:t xml:space="preserve"> Лань, 2021. — 92 с. — ISBN 978-5-8114-7447-9. </w:t>
      </w:r>
    </w:p>
    <w:p w:rsidR="005E747C" w:rsidRDefault="005E747C" w:rsidP="005E747C">
      <w:pPr>
        <w:spacing w:after="0" w:line="360" w:lineRule="auto"/>
        <w:ind w:left="567"/>
        <w:rPr>
          <w:rFonts w:ascii="Times New Roman" w:hAnsi="Times New Roman" w:cs="Times New Roman"/>
        </w:rPr>
      </w:pPr>
      <w:r w:rsidRPr="005E747C">
        <w:rPr>
          <w:rFonts w:ascii="Times New Roman" w:hAnsi="Times New Roman" w:cs="Times New Roman"/>
        </w:rPr>
        <w:t xml:space="preserve">5. Генетика человека с основами медицинской </w:t>
      </w:r>
      <w:proofErr w:type="gramStart"/>
      <w:r w:rsidRPr="005E747C">
        <w:rPr>
          <w:rFonts w:ascii="Times New Roman" w:hAnsi="Times New Roman" w:cs="Times New Roman"/>
        </w:rPr>
        <w:t>генетики :</w:t>
      </w:r>
      <w:proofErr w:type="gramEnd"/>
      <w:r w:rsidRPr="005E747C">
        <w:rPr>
          <w:rFonts w:ascii="Times New Roman" w:hAnsi="Times New Roman" w:cs="Times New Roman"/>
        </w:rPr>
        <w:t xml:space="preserve"> учебник/ </w:t>
      </w:r>
      <w:proofErr w:type="spellStart"/>
      <w:r w:rsidRPr="005E747C">
        <w:rPr>
          <w:rFonts w:ascii="Times New Roman" w:hAnsi="Times New Roman" w:cs="Times New Roman"/>
        </w:rPr>
        <w:t>О.Б.Гигани</w:t>
      </w:r>
      <w:proofErr w:type="spellEnd"/>
      <w:r w:rsidRPr="005E747C">
        <w:rPr>
          <w:rFonts w:ascii="Times New Roman" w:hAnsi="Times New Roman" w:cs="Times New Roman"/>
        </w:rPr>
        <w:t xml:space="preserve">, </w:t>
      </w:r>
      <w:proofErr w:type="spellStart"/>
      <w:r w:rsidRPr="005E747C">
        <w:rPr>
          <w:rFonts w:ascii="Times New Roman" w:hAnsi="Times New Roman" w:cs="Times New Roman"/>
        </w:rPr>
        <w:t>В.П.Щипков</w:t>
      </w:r>
      <w:proofErr w:type="spellEnd"/>
      <w:r w:rsidRPr="005E747C">
        <w:rPr>
          <w:rFonts w:ascii="Times New Roman" w:hAnsi="Times New Roman" w:cs="Times New Roman"/>
        </w:rPr>
        <w:t xml:space="preserve">, </w:t>
      </w:r>
      <w:proofErr w:type="spellStart"/>
      <w:r w:rsidRPr="005E747C">
        <w:rPr>
          <w:rFonts w:ascii="Times New Roman" w:hAnsi="Times New Roman" w:cs="Times New Roman"/>
        </w:rPr>
        <w:t>М.М.Азова</w:t>
      </w:r>
      <w:proofErr w:type="spellEnd"/>
      <w:r w:rsidRPr="005E747C">
        <w:rPr>
          <w:rFonts w:ascii="Times New Roman" w:hAnsi="Times New Roman" w:cs="Times New Roman"/>
        </w:rPr>
        <w:t xml:space="preserve"> .- Издательство </w:t>
      </w:r>
      <w:proofErr w:type="spellStart"/>
      <w:r w:rsidRPr="005E747C">
        <w:rPr>
          <w:rFonts w:ascii="Times New Roman" w:hAnsi="Times New Roman" w:cs="Times New Roman"/>
        </w:rPr>
        <w:t>КноРус</w:t>
      </w:r>
      <w:proofErr w:type="spellEnd"/>
      <w:r w:rsidRPr="005E747C">
        <w:rPr>
          <w:rFonts w:ascii="Times New Roman" w:hAnsi="Times New Roman" w:cs="Times New Roman"/>
        </w:rPr>
        <w:t>, 2021.-208 с.- (Среднее профессиональное образование) – ISBN 978-5-406-06111-4</w:t>
      </w:r>
      <w:r>
        <w:rPr>
          <w:rFonts w:ascii="Times New Roman" w:hAnsi="Times New Roman" w:cs="Times New Roman"/>
        </w:rPr>
        <w:t> </w:t>
      </w:r>
      <w:r w:rsidRPr="005E747C">
        <w:rPr>
          <w:rFonts w:ascii="Times New Roman" w:hAnsi="Times New Roman" w:cs="Times New Roman"/>
        </w:rPr>
        <w:t xml:space="preserve">354 </w:t>
      </w:r>
    </w:p>
    <w:p w:rsidR="005E747C" w:rsidRDefault="005E747C" w:rsidP="005E747C">
      <w:pPr>
        <w:spacing w:after="0" w:line="360" w:lineRule="auto"/>
        <w:ind w:left="567"/>
        <w:rPr>
          <w:rFonts w:ascii="Times New Roman" w:hAnsi="Times New Roman" w:cs="Times New Roman"/>
        </w:rPr>
      </w:pPr>
      <w:r w:rsidRPr="005E747C">
        <w:rPr>
          <w:rFonts w:ascii="Times New Roman" w:hAnsi="Times New Roman" w:cs="Times New Roman"/>
        </w:rPr>
        <w:t xml:space="preserve">6. Кургуз Р. В. Генетика человека с основами медицинской </w:t>
      </w:r>
      <w:proofErr w:type="gramStart"/>
      <w:r w:rsidRPr="005E747C">
        <w:rPr>
          <w:rFonts w:ascii="Times New Roman" w:hAnsi="Times New Roman" w:cs="Times New Roman"/>
        </w:rPr>
        <w:t>генетики :</w:t>
      </w:r>
      <w:proofErr w:type="gramEnd"/>
      <w:r w:rsidRPr="005E747C">
        <w:rPr>
          <w:rFonts w:ascii="Times New Roman" w:hAnsi="Times New Roman" w:cs="Times New Roman"/>
        </w:rPr>
        <w:t xml:space="preserve"> учебное пособие для </w:t>
      </w:r>
      <w:proofErr w:type="spellStart"/>
      <w:r w:rsidRPr="005E747C">
        <w:rPr>
          <w:rFonts w:ascii="Times New Roman" w:hAnsi="Times New Roman" w:cs="Times New Roman"/>
        </w:rPr>
        <w:t>спо</w:t>
      </w:r>
      <w:proofErr w:type="spellEnd"/>
      <w:r w:rsidRPr="005E747C">
        <w:rPr>
          <w:rFonts w:ascii="Times New Roman" w:hAnsi="Times New Roman" w:cs="Times New Roman"/>
        </w:rPr>
        <w:t xml:space="preserve"> / Р. В. Кургуз, Н. В. Киселева. — 5-е изд., стер. — Санкт-</w:t>
      </w:r>
      <w:proofErr w:type="gramStart"/>
      <w:r w:rsidRPr="005E747C">
        <w:rPr>
          <w:rFonts w:ascii="Times New Roman" w:hAnsi="Times New Roman" w:cs="Times New Roman"/>
        </w:rPr>
        <w:t>Петербург :</w:t>
      </w:r>
      <w:proofErr w:type="gramEnd"/>
      <w:r w:rsidRPr="005E747C">
        <w:rPr>
          <w:rFonts w:ascii="Times New Roman" w:hAnsi="Times New Roman" w:cs="Times New Roman"/>
        </w:rPr>
        <w:t xml:space="preserve"> Лань, 2022. — 176 с. — ISBN 978-5-8114-9148-3 </w:t>
      </w:r>
    </w:p>
    <w:p w:rsidR="005E747C" w:rsidRDefault="005E747C" w:rsidP="005E747C">
      <w:pPr>
        <w:spacing w:after="0" w:line="360" w:lineRule="auto"/>
        <w:ind w:left="567"/>
        <w:rPr>
          <w:rFonts w:ascii="Times New Roman" w:hAnsi="Times New Roman" w:cs="Times New Roman"/>
        </w:rPr>
      </w:pPr>
      <w:r w:rsidRPr="005E747C">
        <w:rPr>
          <w:rFonts w:ascii="Times New Roman" w:hAnsi="Times New Roman" w:cs="Times New Roman"/>
        </w:rPr>
        <w:t xml:space="preserve">7. Рубан, Э.Д. Генетика человека с основами медицинской </w:t>
      </w:r>
      <w:proofErr w:type="gramStart"/>
      <w:r w:rsidRPr="005E747C">
        <w:rPr>
          <w:rFonts w:ascii="Times New Roman" w:hAnsi="Times New Roman" w:cs="Times New Roman"/>
        </w:rPr>
        <w:t>генетики :</w:t>
      </w:r>
      <w:proofErr w:type="gramEnd"/>
      <w:r w:rsidRPr="005E747C">
        <w:rPr>
          <w:rFonts w:ascii="Times New Roman" w:hAnsi="Times New Roman" w:cs="Times New Roman"/>
        </w:rPr>
        <w:t xml:space="preserve"> учебник/ </w:t>
      </w:r>
      <w:proofErr w:type="spellStart"/>
      <w:r w:rsidRPr="005E747C">
        <w:rPr>
          <w:rFonts w:ascii="Times New Roman" w:hAnsi="Times New Roman" w:cs="Times New Roman"/>
        </w:rPr>
        <w:t>Э.Д.Рубан</w:t>
      </w:r>
      <w:proofErr w:type="spellEnd"/>
      <w:r w:rsidRPr="005E747C">
        <w:rPr>
          <w:rFonts w:ascii="Times New Roman" w:hAnsi="Times New Roman" w:cs="Times New Roman"/>
        </w:rPr>
        <w:t xml:space="preserve"> – Ростов-на-Дону, Феникс, 2021. – 319 с. – (Среднее медицинское образование) – ISBN 978-5-222-30680-2. </w:t>
      </w:r>
    </w:p>
    <w:p w:rsidR="005E747C" w:rsidRDefault="005E747C" w:rsidP="005E747C">
      <w:pPr>
        <w:spacing w:after="0" w:line="360" w:lineRule="auto"/>
        <w:ind w:left="567"/>
        <w:rPr>
          <w:rFonts w:ascii="Times New Roman" w:hAnsi="Times New Roman" w:cs="Times New Roman"/>
        </w:rPr>
      </w:pPr>
    </w:p>
    <w:p w:rsidR="005E747C" w:rsidRDefault="005E747C" w:rsidP="005E747C">
      <w:pPr>
        <w:spacing w:after="0" w:line="360" w:lineRule="auto"/>
        <w:ind w:left="567"/>
        <w:rPr>
          <w:rFonts w:ascii="Times New Roman" w:hAnsi="Times New Roman" w:cs="Times New Roman"/>
        </w:rPr>
      </w:pPr>
      <w:r w:rsidRPr="005E747C">
        <w:rPr>
          <w:rFonts w:ascii="Times New Roman" w:hAnsi="Times New Roman" w:cs="Times New Roman"/>
          <w:b/>
        </w:rPr>
        <w:lastRenderedPageBreak/>
        <w:t>3.2.2. Основные электронные издания</w:t>
      </w:r>
      <w:r w:rsidRPr="005E747C">
        <w:rPr>
          <w:rFonts w:ascii="Times New Roman" w:hAnsi="Times New Roman" w:cs="Times New Roman"/>
        </w:rPr>
        <w:t xml:space="preserve"> </w:t>
      </w:r>
    </w:p>
    <w:p w:rsidR="00E32176" w:rsidRDefault="005E747C" w:rsidP="005E747C">
      <w:pPr>
        <w:spacing w:after="0" w:line="360" w:lineRule="auto"/>
        <w:ind w:left="567"/>
        <w:rPr>
          <w:rFonts w:ascii="Times New Roman" w:hAnsi="Times New Roman" w:cs="Times New Roman"/>
        </w:rPr>
      </w:pPr>
      <w:r w:rsidRPr="005E747C">
        <w:rPr>
          <w:rFonts w:ascii="Times New Roman" w:hAnsi="Times New Roman" w:cs="Times New Roman"/>
        </w:rPr>
        <w:t xml:space="preserve">1. Васильева Е. Е. Генетика человека с основами медицинской генетики. Пособие по решению </w:t>
      </w:r>
      <w:proofErr w:type="gramStart"/>
      <w:r w:rsidRPr="005E747C">
        <w:rPr>
          <w:rFonts w:ascii="Times New Roman" w:hAnsi="Times New Roman" w:cs="Times New Roman"/>
        </w:rPr>
        <w:t>задач :</w:t>
      </w:r>
      <w:proofErr w:type="gramEnd"/>
      <w:r w:rsidRPr="005E747C">
        <w:rPr>
          <w:rFonts w:ascii="Times New Roman" w:hAnsi="Times New Roman" w:cs="Times New Roman"/>
        </w:rPr>
        <w:t xml:space="preserve"> учебное пособие для </w:t>
      </w:r>
      <w:proofErr w:type="spellStart"/>
      <w:r w:rsidRPr="005E747C">
        <w:rPr>
          <w:rFonts w:ascii="Times New Roman" w:hAnsi="Times New Roman" w:cs="Times New Roman"/>
        </w:rPr>
        <w:t>спо</w:t>
      </w:r>
      <w:proofErr w:type="spellEnd"/>
      <w:r w:rsidRPr="005E747C">
        <w:rPr>
          <w:rFonts w:ascii="Times New Roman" w:hAnsi="Times New Roman" w:cs="Times New Roman"/>
        </w:rPr>
        <w:t xml:space="preserve"> / Е. Е. Васильева. — 4-е изд., стер. — </w:t>
      </w:r>
      <w:proofErr w:type="spellStart"/>
      <w:proofErr w:type="gramStart"/>
      <w:r w:rsidRPr="005E747C">
        <w:rPr>
          <w:rFonts w:ascii="Times New Roman" w:hAnsi="Times New Roman" w:cs="Times New Roman"/>
        </w:rPr>
        <w:t>СанктПетербург</w:t>
      </w:r>
      <w:proofErr w:type="spellEnd"/>
      <w:r w:rsidRPr="005E747C">
        <w:rPr>
          <w:rFonts w:ascii="Times New Roman" w:hAnsi="Times New Roman" w:cs="Times New Roman"/>
        </w:rPr>
        <w:t xml:space="preserve"> :</w:t>
      </w:r>
      <w:proofErr w:type="gramEnd"/>
      <w:r w:rsidRPr="005E747C">
        <w:rPr>
          <w:rFonts w:ascii="Times New Roman" w:hAnsi="Times New Roman" w:cs="Times New Roman"/>
        </w:rPr>
        <w:t xml:space="preserve"> Лань, 2021. — 92 с. — ISBN 978-5-8114-7447-9. — </w:t>
      </w:r>
      <w:proofErr w:type="gramStart"/>
      <w:r w:rsidRPr="005E747C">
        <w:rPr>
          <w:rFonts w:ascii="Times New Roman" w:hAnsi="Times New Roman" w:cs="Times New Roman"/>
        </w:rPr>
        <w:t>Текст :</w:t>
      </w:r>
      <w:proofErr w:type="gramEnd"/>
      <w:r w:rsidRPr="005E747C">
        <w:rPr>
          <w:rFonts w:ascii="Times New Roman" w:hAnsi="Times New Roman" w:cs="Times New Roman"/>
        </w:rPr>
        <w:t xml:space="preserve"> </w:t>
      </w:r>
      <w:proofErr w:type="spellStart"/>
      <w:r w:rsidRPr="005E747C">
        <w:rPr>
          <w:rFonts w:ascii="Times New Roman" w:hAnsi="Times New Roman" w:cs="Times New Roman"/>
        </w:rPr>
        <w:t>элек</w:t>
      </w:r>
      <w:proofErr w:type="spellEnd"/>
      <w:r w:rsidRPr="005E747C">
        <w:rPr>
          <w:rFonts w:ascii="Times New Roman" w:hAnsi="Times New Roman" w:cs="Times New Roman"/>
        </w:rPr>
        <w:t xml:space="preserve">-тронный // Лань : электронно-библиотечная система. — URL: https://e.lanbook.com/book/160127 (дата обращения: 14.01.2022). — Режим доступа: для </w:t>
      </w:r>
      <w:proofErr w:type="spellStart"/>
      <w:r w:rsidRPr="005E747C">
        <w:rPr>
          <w:rFonts w:ascii="Times New Roman" w:hAnsi="Times New Roman" w:cs="Times New Roman"/>
        </w:rPr>
        <w:t>авториз</w:t>
      </w:r>
      <w:proofErr w:type="spellEnd"/>
      <w:r w:rsidRPr="005E747C">
        <w:rPr>
          <w:rFonts w:ascii="Times New Roman" w:hAnsi="Times New Roman" w:cs="Times New Roman"/>
        </w:rPr>
        <w:t xml:space="preserve">. пользователей. </w:t>
      </w:r>
    </w:p>
    <w:p w:rsidR="00E32176" w:rsidRDefault="005E747C" w:rsidP="005E747C">
      <w:pPr>
        <w:spacing w:after="0" w:line="360" w:lineRule="auto"/>
        <w:ind w:left="567"/>
        <w:rPr>
          <w:rFonts w:ascii="Times New Roman" w:hAnsi="Times New Roman" w:cs="Times New Roman"/>
        </w:rPr>
      </w:pPr>
      <w:r w:rsidRPr="005E747C">
        <w:rPr>
          <w:rFonts w:ascii="Times New Roman" w:hAnsi="Times New Roman" w:cs="Times New Roman"/>
        </w:rPr>
        <w:t xml:space="preserve">2. Кургуз Р. В. Генетика человека с основами медицинской </w:t>
      </w:r>
      <w:proofErr w:type="gramStart"/>
      <w:r w:rsidRPr="005E747C">
        <w:rPr>
          <w:rFonts w:ascii="Times New Roman" w:hAnsi="Times New Roman" w:cs="Times New Roman"/>
        </w:rPr>
        <w:t>генетики :</w:t>
      </w:r>
      <w:proofErr w:type="gramEnd"/>
      <w:r w:rsidRPr="005E747C">
        <w:rPr>
          <w:rFonts w:ascii="Times New Roman" w:hAnsi="Times New Roman" w:cs="Times New Roman"/>
        </w:rPr>
        <w:t xml:space="preserve"> учебное пособие для </w:t>
      </w:r>
      <w:proofErr w:type="spellStart"/>
      <w:r w:rsidRPr="005E747C">
        <w:rPr>
          <w:rFonts w:ascii="Times New Roman" w:hAnsi="Times New Roman" w:cs="Times New Roman"/>
        </w:rPr>
        <w:t>спо</w:t>
      </w:r>
      <w:proofErr w:type="spellEnd"/>
      <w:r w:rsidRPr="005E747C">
        <w:rPr>
          <w:rFonts w:ascii="Times New Roman" w:hAnsi="Times New Roman" w:cs="Times New Roman"/>
        </w:rPr>
        <w:t xml:space="preserve"> / Р. В. Кургуз, Н. В. Киселева. — 5-е изд., стер. — Санкт-</w:t>
      </w:r>
      <w:proofErr w:type="gramStart"/>
      <w:r w:rsidRPr="005E747C">
        <w:rPr>
          <w:rFonts w:ascii="Times New Roman" w:hAnsi="Times New Roman" w:cs="Times New Roman"/>
        </w:rPr>
        <w:t>Петербург :</w:t>
      </w:r>
      <w:proofErr w:type="gramEnd"/>
      <w:r w:rsidRPr="005E747C">
        <w:rPr>
          <w:rFonts w:ascii="Times New Roman" w:hAnsi="Times New Roman" w:cs="Times New Roman"/>
        </w:rPr>
        <w:t xml:space="preserve"> Лань, 2022. — 176 с. — ISBN 978-5-8114-9148-3. — </w:t>
      </w:r>
      <w:proofErr w:type="gramStart"/>
      <w:r w:rsidRPr="005E747C">
        <w:rPr>
          <w:rFonts w:ascii="Times New Roman" w:hAnsi="Times New Roman" w:cs="Times New Roman"/>
        </w:rPr>
        <w:t>Текст :</w:t>
      </w:r>
      <w:proofErr w:type="gramEnd"/>
      <w:r w:rsidRPr="005E747C">
        <w:rPr>
          <w:rFonts w:ascii="Times New Roman" w:hAnsi="Times New Roman" w:cs="Times New Roman"/>
        </w:rPr>
        <w:t xml:space="preserve"> электронный // Лань : </w:t>
      </w:r>
      <w:proofErr w:type="spellStart"/>
      <w:r w:rsidRPr="005E747C">
        <w:rPr>
          <w:rFonts w:ascii="Times New Roman" w:hAnsi="Times New Roman" w:cs="Times New Roman"/>
        </w:rPr>
        <w:t>электроннобиблиотечная</w:t>
      </w:r>
      <w:proofErr w:type="spellEnd"/>
      <w:r w:rsidRPr="005E747C">
        <w:rPr>
          <w:rFonts w:ascii="Times New Roman" w:hAnsi="Times New Roman" w:cs="Times New Roman"/>
        </w:rPr>
        <w:t xml:space="preserve"> система. — URL: https://e.lanbook.com/book/187684 (дата обращения: 14.01.2022). — Режим доступа: для </w:t>
      </w:r>
      <w:proofErr w:type="spellStart"/>
      <w:r w:rsidRPr="005E747C">
        <w:rPr>
          <w:rFonts w:ascii="Times New Roman" w:hAnsi="Times New Roman" w:cs="Times New Roman"/>
        </w:rPr>
        <w:t>авториз</w:t>
      </w:r>
      <w:proofErr w:type="spellEnd"/>
      <w:r w:rsidRPr="005E747C">
        <w:rPr>
          <w:rFonts w:ascii="Times New Roman" w:hAnsi="Times New Roman" w:cs="Times New Roman"/>
        </w:rPr>
        <w:t xml:space="preserve">. пользователей. </w:t>
      </w:r>
    </w:p>
    <w:p w:rsidR="00E32176" w:rsidRDefault="005E747C" w:rsidP="005E747C">
      <w:pPr>
        <w:spacing w:after="0" w:line="360" w:lineRule="auto"/>
        <w:ind w:left="567"/>
        <w:rPr>
          <w:rFonts w:ascii="Times New Roman" w:hAnsi="Times New Roman" w:cs="Times New Roman"/>
        </w:rPr>
      </w:pPr>
      <w:r w:rsidRPr="005E747C">
        <w:rPr>
          <w:rFonts w:ascii="Times New Roman" w:hAnsi="Times New Roman" w:cs="Times New Roman"/>
        </w:rPr>
        <w:t xml:space="preserve">3. Медицинская </w:t>
      </w:r>
      <w:proofErr w:type="gramStart"/>
      <w:r w:rsidRPr="005E747C">
        <w:rPr>
          <w:rFonts w:ascii="Times New Roman" w:hAnsi="Times New Roman" w:cs="Times New Roman"/>
        </w:rPr>
        <w:t>генетика :</w:t>
      </w:r>
      <w:proofErr w:type="gramEnd"/>
      <w:r w:rsidRPr="005E747C">
        <w:rPr>
          <w:rFonts w:ascii="Times New Roman" w:hAnsi="Times New Roman" w:cs="Times New Roman"/>
        </w:rPr>
        <w:t xml:space="preserve"> учебник / под ред. Н. П. Бочкова. - </w:t>
      </w:r>
      <w:proofErr w:type="gramStart"/>
      <w:r w:rsidRPr="005E747C">
        <w:rPr>
          <w:rFonts w:ascii="Times New Roman" w:hAnsi="Times New Roman" w:cs="Times New Roman"/>
        </w:rPr>
        <w:t>Москва :</w:t>
      </w:r>
      <w:proofErr w:type="gramEnd"/>
      <w:r w:rsidRPr="005E747C">
        <w:rPr>
          <w:rFonts w:ascii="Times New Roman" w:hAnsi="Times New Roman" w:cs="Times New Roman"/>
        </w:rPr>
        <w:t xml:space="preserve"> </w:t>
      </w:r>
      <w:proofErr w:type="spellStart"/>
      <w:r w:rsidRPr="005E747C">
        <w:rPr>
          <w:rFonts w:ascii="Times New Roman" w:hAnsi="Times New Roman" w:cs="Times New Roman"/>
        </w:rPr>
        <w:t>ГЭОТАРМедиа</w:t>
      </w:r>
      <w:proofErr w:type="spellEnd"/>
      <w:r w:rsidRPr="005E747C">
        <w:rPr>
          <w:rFonts w:ascii="Times New Roman" w:hAnsi="Times New Roman" w:cs="Times New Roman"/>
        </w:rPr>
        <w:t xml:space="preserve">, 2022. - 224 с. - ISBN 978-5-9704-6583-7. - </w:t>
      </w:r>
      <w:proofErr w:type="gramStart"/>
      <w:r w:rsidRPr="005E747C">
        <w:rPr>
          <w:rFonts w:ascii="Times New Roman" w:hAnsi="Times New Roman" w:cs="Times New Roman"/>
        </w:rPr>
        <w:t>Текст :</w:t>
      </w:r>
      <w:proofErr w:type="gramEnd"/>
      <w:r w:rsidRPr="005E747C">
        <w:rPr>
          <w:rFonts w:ascii="Times New Roman" w:hAnsi="Times New Roman" w:cs="Times New Roman"/>
        </w:rPr>
        <w:t xml:space="preserve"> электронный // ЭБС "Консультант студента" : [сайт]. - URL : </w:t>
      </w:r>
      <w:hyperlink r:id="rId6" w:history="1">
        <w:r w:rsidR="00E32176" w:rsidRPr="006C5AD1">
          <w:rPr>
            <w:rStyle w:val="a4"/>
            <w:rFonts w:ascii="Times New Roman" w:hAnsi="Times New Roman" w:cs="Times New Roman"/>
          </w:rPr>
          <w:t>https://www.studentlibrary.ru/book/ISBN9785970465837.html</w:t>
        </w:r>
      </w:hyperlink>
      <w:r w:rsidRPr="005E747C">
        <w:rPr>
          <w:rFonts w:ascii="Times New Roman" w:hAnsi="Times New Roman" w:cs="Times New Roman"/>
        </w:rPr>
        <w:t xml:space="preserve"> </w:t>
      </w:r>
    </w:p>
    <w:p w:rsidR="00E32176" w:rsidRDefault="005E747C" w:rsidP="005E747C">
      <w:pPr>
        <w:spacing w:after="0" w:line="360" w:lineRule="auto"/>
        <w:ind w:left="567"/>
        <w:rPr>
          <w:rFonts w:ascii="Times New Roman" w:hAnsi="Times New Roman" w:cs="Times New Roman"/>
        </w:rPr>
      </w:pPr>
      <w:r w:rsidRPr="005E747C">
        <w:rPr>
          <w:rFonts w:ascii="Times New Roman" w:hAnsi="Times New Roman" w:cs="Times New Roman"/>
        </w:rPr>
        <w:t xml:space="preserve">4. Осипова, Л. А. Генетика в 2 ч. Часть </w:t>
      </w:r>
      <w:proofErr w:type="gramStart"/>
      <w:r w:rsidRPr="005E747C">
        <w:rPr>
          <w:rFonts w:ascii="Times New Roman" w:hAnsi="Times New Roman" w:cs="Times New Roman"/>
        </w:rPr>
        <w:t>1 :</w:t>
      </w:r>
      <w:proofErr w:type="gramEnd"/>
      <w:r w:rsidRPr="005E747C">
        <w:rPr>
          <w:rFonts w:ascii="Times New Roman" w:hAnsi="Times New Roman" w:cs="Times New Roman"/>
        </w:rPr>
        <w:t xml:space="preserve"> учебное пособие для вузов / Л. А. Осипова. — 2-е изд., </w:t>
      </w:r>
      <w:proofErr w:type="spellStart"/>
      <w:r w:rsidRPr="005E747C">
        <w:rPr>
          <w:rFonts w:ascii="Times New Roman" w:hAnsi="Times New Roman" w:cs="Times New Roman"/>
        </w:rPr>
        <w:t>испр</w:t>
      </w:r>
      <w:proofErr w:type="spellEnd"/>
      <w:r w:rsidRPr="005E747C">
        <w:rPr>
          <w:rFonts w:ascii="Times New Roman" w:hAnsi="Times New Roman" w:cs="Times New Roman"/>
        </w:rPr>
        <w:t xml:space="preserve">. и доп. — Москва : Издательство </w:t>
      </w:r>
      <w:proofErr w:type="spellStart"/>
      <w:r w:rsidRPr="005E747C">
        <w:rPr>
          <w:rFonts w:ascii="Times New Roman" w:hAnsi="Times New Roman" w:cs="Times New Roman"/>
        </w:rPr>
        <w:t>Юрайт</w:t>
      </w:r>
      <w:proofErr w:type="spellEnd"/>
      <w:r w:rsidRPr="005E747C">
        <w:rPr>
          <w:rFonts w:ascii="Times New Roman" w:hAnsi="Times New Roman" w:cs="Times New Roman"/>
        </w:rPr>
        <w:t xml:space="preserve">, 2022. — 243 с. — (Высшее образование). — ISBN 978-5-534-07721-6. — </w:t>
      </w:r>
      <w:proofErr w:type="gramStart"/>
      <w:r w:rsidRPr="005E747C">
        <w:rPr>
          <w:rFonts w:ascii="Times New Roman" w:hAnsi="Times New Roman" w:cs="Times New Roman"/>
        </w:rPr>
        <w:t>Текст :</w:t>
      </w:r>
      <w:proofErr w:type="gramEnd"/>
      <w:r w:rsidRPr="005E747C">
        <w:rPr>
          <w:rFonts w:ascii="Times New Roman" w:hAnsi="Times New Roman" w:cs="Times New Roman"/>
        </w:rPr>
        <w:t xml:space="preserve"> электронный // Образовательная платформа </w:t>
      </w:r>
      <w:proofErr w:type="spellStart"/>
      <w:r w:rsidRPr="005E747C">
        <w:rPr>
          <w:rFonts w:ascii="Times New Roman" w:hAnsi="Times New Roman" w:cs="Times New Roman"/>
        </w:rPr>
        <w:t>Юрайт</w:t>
      </w:r>
      <w:proofErr w:type="spellEnd"/>
      <w:r w:rsidRPr="005E747C">
        <w:rPr>
          <w:rFonts w:ascii="Times New Roman" w:hAnsi="Times New Roman" w:cs="Times New Roman"/>
        </w:rPr>
        <w:t xml:space="preserve"> [сайт]. — URL: </w:t>
      </w:r>
      <w:hyperlink r:id="rId7" w:history="1">
        <w:r w:rsidR="00E32176" w:rsidRPr="006C5AD1">
          <w:rPr>
            <w:rStyle w:val="a4"/>
            <w:rFonts w:ascii="Times New Roman" w:hAnsi="Times New Roman" w:cs="Times New Roman"/>
          </w:rPr>
          <w:t>https://urait.ru/bcode/490838</w:t>
        </w:r>
      </w:hyperlink>
      <w:r w:rsidRPr="005E747C">
        <w:rPr>
          <w:rFonts w:ascii="Times New Roman" w:hAnsi="Times New Roman" w:cs="Times New Roman"/>
        </w:rPr>
        <w:t xml:space="preserve"> </w:t>
      </w:r>
    </w:p>
    <w:p w:rsidR="00E32176" w:rsidRDefault="005E747C" w:rsidP="005E747C">
      <w:pPr>
        <w:spacing w:after="0" w:line="360" w:lineRule="auto"/>
        <w:ind w:left="567"/>
        <w:rPr>
          <w:rFonts w:ascii="Times New Roman" w:hAnsi="Times New Roman" w:cs="Times New Roman"/>
        </w:rPr>
      </w:pPr>
      <w:r w:rsidRPr="005E747C">
        <w:rPr>
          <w:rFonts w:ascii="Times New Roman" w:hAnsi="Times New Roman" w:cs="Times New Roman"/>
        </w:rPr>
        <w:t xml:space="preserve">5. Осипова, Л. А. Генетика. В 2 ч. Часть </w:t>
      </w:r>
      <w:proofErr w:type="gramStart"/>
      <w:r w:rsidRPr="005E747C">
        <w:rPr>
          <w:rFonts w:ascii="Times New Roman" w:hAnsi="Times New Roman" w:cs="Times New Roman"/>
        </w:rPr>
        <w:t>2 :</w:t>
      </w:r>
      <w:proofErr w:type="gramEnd"/>
      <w:r w:rsidRPr="005E747C">
        <w:rPr>
          <w:rFonts w:ascii="Times New Roman" w:hAnsi="Times New Roman" w:cs="Times New Roman"/>
        </w:rPr>
        <w:t xml:space="preserve"> учебное пособие для вузов / Л. А. Осипова. — 2-е изд., </w:t>
      </w:r>
      <w:proofErr w:type="spellStart"/>
      <w:r w:rsidRPr="005E747C">
        <w:rPr>
          <w:rFonts w:ascii="Times New Roman" w:hAnsi="Times New Roman" w:cs="Times New Roman"/>
        </w:rPr>
        <w:t>испр</w:t>
      </w:r>
      <w:proofErr w:type="spellEnd"/>
      <w:r w:rsidRPr="005E747C">
        <w:rPr>
          <w:rFonts w:ascii="Times New Roman" w:hAnsi="Times New Roman" w:cs="Times New Roman"/>
        </w:rPr>
        <w:t xml:space="preserve">. и доп. — Москва : Издательство </w:t>
      </w:r>
      <w:proofErr w:type="spellStart"/>
      <w:r w:rsidRPr="005E747C">
        <w:rPr>
          <w:rFonts w:ascii="Times New Roman" w:hAnsi="Times New Roman" w:cs="Times New Roman"/>
        </w:rPr>
        <w:t>Юрайт</w:t>
      </w:r>
      <w:proofErr w:type="spellEnd"/>
      <w:r w:rsidRPr="005E747C">
        <w:rPr>
          <w:rFonts w:ascii="Times New Roman" w:hAnsi="Times New Roman" w:cs="Times New Roman"/>
        </w:rPr>
        <w:t xml:space="preserve">, 2022. — 251 с. — (Высшее образование). — ISBN 978-5-534-07722-3. — </w:t>
      </w:r>
      <w:proofErr w:type="gramStart"/>
      <w:r w:rsidRPr="005E747C">
        <w:rPr>
          <w:rFonts w:ascii="Times New Roman" w:hAnsi="Times New Roman" w:cs="Times New Roman"/>
        </w:rPr>
        <w:t>Текст :</w:t>
      </w:r>
      <w:proofErr w:type="gramEnd"/>
      <w:r w:rsidRPr="005E747C">
        <w:rPr>
          <w:rFonts w:ascii="Times New Roman" w:hAnsi="Times New Roman" w:cs="Times New Roman"/>
        </w:rPr>
        <w:t xml:space="preserve"> электронный // Образовательная платформа </w:t>
      </w:r>
      <w:proofErr w:type="spellStart"/>
      <w:r w:rsidRPr="005E747C">
        <w:rPr>
          <w:rFonts w:ascii="Times New Roman" w:hAnsi="Times New Roman" w:cs="Times New Roman"/>
        </w:rPr>
        <w:t>Юрайт</w:t>
      </w:r>
      <w:proofErr w:type="spellEnd"/>
      <w:r w:rsidRPr="005E747C">
        <w:rPr>
          <w:rFonts w:ascii="Times New Roman" w:hAnsi="Times New Roman" w:cs="Times New Roman"/>
        </w:rPr>
        <w:t xml:space="preserve"> [сайт]. — URL: </w:t>
      </w:r>
      <w:hyperlink r:id="rId8" w:history="1">
        <w:r w:rsidR="00E32176" w:rsidRPr="006C5AD1">
          <w:rPr>
            <w:rStyle w:val="a4"/>
            <w:rFonts w:ascii="Times New Roman" w:hAnsi="Times New Roman" w:cs="Times New Roman"/>
          </w:rPr>
          <w:t>https://urait.ru/bcode/491746</w:t>
        </w:r>
      </w:hyperlink>
      <w:r w:rsidRPr="005E747C">
        <w:rPr>
          <w:rFonts w:ascii="Times New Roman" w:hAnsi="Times New Roman" w:cs="Times New Roman"/>
        </w:rPr>
        <w:t xml:space="preserve"> </w:t>
      </w:r>
    </w:p>
    <w:p w:rsidR="005E747C" w:rsidRDefault="005E747C" w:rsidP="005E747C">
      <w:pPr>
        <w:spacing w:after="0" w:line="360" w:lineRule="auto"/>
        <w:ind w:left="567"/>
        <w:rPr>
          <w:rFonts w:ascii="Times New Roman" w:hAnsi="Times New Roman" w:cs="Times New Roman"/>
        </w:rPr>
      </w:pPr>
      <w:r w:rsidRPr="005E747C">
        <w:rPr>
          <w:rFonts w:ascii="Times New Roman" w:hAnsi="Times New Roman" w:cs="Times New Roman"/>
        </w:rPr>
        <w:t xml:space="preserve">6. </w:t>
      </w:r>
      <w:proofErr w:type="spellStart"/>
      <w:r w:rsidRPr="005E747C">
        <w:rPr>
          <w:rFonts w:ascii="Times New Roman" w:hAnsi="Times New Roman" w:cs="Times New Roman"/>
        </w:rPr>
        <w:t>Хандогина</w:t>
      </w:r>
      <w:proofErr w:type="spellEnd"/>
      <w:r w:rsidRPr="005E747C">
        <w:rPr>
          <w:rFonts w:ascii="Times New Roman" w:hAnsi="Times New Roman" w:cs="Times New Roman"/>
        </w:rPr>
        <w:t xml:space="preserve">, Е. К. Генетика человека с основами медицинской генетики : учебник / Е. К. </w:t>
      </w:r>
      <w:proofErr w:type="spellStart"/>
      <w:r w:rsidRPr="005E747C">
        <w:rPr>
          <w:rFonts w:ascii="Times New Roman" w:hAnsi="Times New Roman" w:cs="Times New Roman"/>
        </w:rPr>
        <w:t>Хандогина</w:t>
      </w:r>
      <w:proofErr w:type="spellEnd"/>
      <w:r w:rsidRPr="005E747C">
        <w:rPr>
          <w:rFonts w:ascii="Times New Roman" w:hAnsi="Times New Roman" w:cs="Times New Roman"/>
        </w:rPr>
        <w:t xml:space="preserve">, И. Д. Терехова, С. С. Жилина, М. Е. Майорова, В. В. </w:t>
      </w:r>
      <w:proofErr w:type="spellStart"/>
      <w:r w:rsidRPr="005E747C">
        <w:rPr>
          <w:rFonts w:ascii="Times New Roman" w:hAnsi="Times New Roman" w:cs="Times New Roman"/>
        </w:rPr>
        <w:t>Шахтарин</w:t>
      </w:r>
      <w:proofErr w:type="spellEnd"/>
      <w:r w:rsidRPr="005E747C">
        <w:rPr>
          <w:rFonts w:ascii="Times New Roman" w:hAnsi="Times New Roman" w:cs="Times New Roman"/>
        </w:rPr>
        <w:t xml:space="preserve">, А. В. </w:t>
      </w:r>
      <w:proofErr w:type="spellStart"/>
      <w:r w:rsidRPr="005E747C">
        <w:rPr>
          <w:rFonts w:ascii="Times New Roman" w:hAnsi="Times New Roman" w:cs="Times New Roman"/>
        </w:rPr>
        <w:t>Хандогина</w:t>
      </w:r>
      <w:proofErr w:type="spellEnd"/>
      <w:r w:rsidRPr="005E747C">
        <w:rPr>
          <w:rFonts w:ascii="Times New Roman" w:hAnsi="Times New Roman" w:cs="Times New Roman"/>
        </w:rPr>
        <w:t xml:space="preserve">. - 3-е </w:t>
      </w:r>
      <w:proofErr w:type="gramStart"/>
      <w:r w:rsidRPr="005E747C">
        <w:rPr>
          <w:rFonts w:ascii="Times New Roman" w:hAnsi="Times New Roman" w:cs="Times New Roman"/>
        </w:rPr>
        <w:t>изд. ,</w:t>
      </w:r>
      <w:proofErr w:type="gramEnd"/>
      <w:r w:rsidRPr="005E747C">
        <w:rPr>
          <w:rFonts w:ascii="Times New Roman" w:hAnsi="Times New Roman" w:cs="Times New Roman"/>
        </w:rPr>
        <w:t xml:space="preserve"> стер. - </w:t>
      </w:r>
      <w:proofErr w:type="gramStart"/>
      <w:r w:rsidRPr="005E747C">
        <w:rPr>
          <w:rFonts w:ascii="Times New Roman" w:hAnsi="Times New Roman" w:cs="Times New Roman"/>
        </w:rPr>
        <w:t>Москва :</w:t>
      </w:r>
      <w:proofErr w:type="gramEnd"/>
      <w:r w:rsidRPr="005E747C">
        <w:rPr>
          <w:rFonts w:ascii="Times New Roman" w:hAnsi="Times New Roman" w:cs="Times New Roman"/>
        </w:rPr>
        <w:t xml:space="preserve"> ГЭОТАР-Медиа, 2021. - 192 с. - ISBN 978-5-9704-6181-5. - </w:t>
      </w:r>
      <w:proofErr w:type="gramStart"/>
      <w:r w:rsidRPr="005E747C">
        <w:rPr>
          <w:rFonts w:ascii="Times New Roman" w:hAnsi="Times New Roman" w:cs="Times New Roman"/>
        </w:rPr>
        <w:t>Текст :</w:t>
      </w:r>
      <w:proofErr w:type="gramEnd"/>
      <w:r w:rsidRPr="005E747C">
        <w:rPr>
          <w:rFonts w:ascii="Times New Roman" w:hAnsi="Times New Roman" w:cs="Times New Roman"/>
        </w:rPr>
        <w:t xml:space="preserve"> электронный // ЭБС "Консультант студента" : [сайт]. - URL : </w:t>
      </w:r>
      <w:hyperlink r:id="rId9" w:history="1">
        <w:r w:rsidR="00E32176" w:rsidRPr="006C5AD1">
          <w:rPr>
            <w:rStyle w:val="a4"/>
            <w:rFonts w:ascii="Times New Roman" w:hAnsi="Times New Roman" w:cs="Times New Roman"/>
          </w:rPr>
          <w:t>https://www.studentlibrary.ru/book/ISBN9785970461815.html 355</w:t>
        </w:r>
      </w:hyperlink>
      <w:r>
        <w:rPr>
          <w:rFonts w:ascii="Times New Roman" w:hAnsi="Times New Roman" w:cs="Times New Roman"/>
        </w:rPr>
        <w:t xml:space="preserve"> </w:t>
      </w:r>
    </w:p>
    <w:p w:rsidR="00E32176" w:rsidRDefault="00E32176" w:rsidP="005E747C">
      <w:pPr>
        <w:spacing w:after="0" w:line="360" w:lineRule="auto"/>
        <w:ind w:left="567"/>
        <w:rPr>
          <w:rFonts w:ascii="Times New Roman" w:hAnsi="Times New Roman" w:cs="Times New Roman"/>
        </w:rPr>
      </w:pPr>
    </w:p>
    <w:p w:rsidR="00E32176" w:rsidRDefault="00E32176" w:rsidP="005E747C">
      <w:pPr>
        <w:spacing w:after="0" w:line="360" w:lineRule="auto"/>
        <w:ind w:left="567"/>
        <w:rPr>
          <w:rFonts w:ascii="Times New Roman" w:hAnsi="Times New Roman" w:cs="Times New Roman"/>
        </w:rPr>
      </w:pPr>
    </w:p>
    <w:p w:rsidR="00E32176" w:rsidRDefault="00E32176" w:rsidP="005E747C">
      <w:pPr>
        <w:spacing w:after="0" w:line="360" w:lineRule="auto"/>
        <w:ind w:left="567"/>
        <w:rPr>
          <w:rFonts w:ascii="Times New Roman" w:hAnsi="Times New Roman" w:cs="Times New Roman"/>
        </w:rPr>
      </w:pPr>
    </w:p>
    <w:p w:rsidR="00E32176" w:rsidRDefault="00E32176" w:rsidP="005E747C">
      <w:pPr>
        <w:spacing w:after="0" w:line="360" w:lineRule="auto"/>
        <w:ind w:left="567"/>
        <w:rPr>
          <w:rFonts w:ascii="Times New Roman" w:hAnsi="Times New Roman" w:cs="Times New Roman"/>
        </w:rPr>
      </w:pPr>
    </w:p>
    <w:p w:rsidR="00E32176" w:rsidRDefault="00E32176" w:rsidP="005E747C">
      <w:pPr>
        <w:spacing w:after="0" w:line="360" w:lineRule="auto"/>
        <w:ind w:left="567"/>
        <w:rPr>
          <w:rFonts w:ascii="Times New Roman" w:hAnsi="Times New Roman" w:cs="Times New Roman"/>
        </w:rPr>
      </w:pPr>
    </w:p>
    <w:p w:rsidR="00E32176" w:rsidRDefault="00E32176" w:rsidP="005E747C">
      <w:pPr>
        <w:spacing w:after="0" w:line="360" w:lineRule="auto"/>
        <w:ind w:left="567"/>
        <w:rPr>
          <w:rFonts w:ascii="Times New Roman" w:hAnsi="Times New Roman" w:cs="Times New Roman"/>
        </w:rPr>
      </w:pPr>
    </w:p>
    <w:p w:rsidR="009A5096" w:rsidRDefault="009A5096" w:rsidP="005E747C">
      <w:pPr>
        <w:spacing w:after="0" w:line="360" w:lineRule="auto"/>
        <w:ind w:left="567"/>
        <w:rPr>
          <w:rFonts w:ascii="Times New Roman" w:hAnsi="Times New Roman" w:cs="Times New Roman"/>
        </w:rPr>
      </w:pPr>
    </w:p>
    <w:p w:rsidR="009A5096" w:rsidRDefault="009A5096" w:rsidP="005E747C">
      <w:pPr>
        <w:spacing w:after="0" w:line="360" w:lineRule="auto"/>
        <w:ind w:left="567"/>
        <w:rPr>
          <w:rFonts w:ascii="Times New Roman" w:hAnsi="Times New Roman" w:cs="Times New Roman"/>
        </w:rPr>
      </w:pPr>
    </w:p>
    <w:p w:rsidR="009A5096" w:rsidRDefault="009A5096" w:rsidP="005E747C">
      <w:pPr>
        <w:spacing w:after="0" w:line="360" w:lineRule="auto"/>
        <w:ind w:left="567"/>
        <w:rPr>
          <w:rFonts w:ascii="Times New Roman" w:hAnsi="Times New Roman" w:cs="Times New Roman"/>
        </w:rPr>
      </w:pPr>
    </w:p>
    <w:p w:rsidR="00E32176" w:rsidRDefault="00E32176" w:rsidP="005E747C">
      <w:pPr>
        <w:spacing w:after="0" w:line="360" w:lineRule="auto"/>
        <w:ind w:left="567"/>
        <w:rPr>
          <w:rFonts w:ascii="Times New Roman" w:hAnsi="Times New Roman" w:cs="Times New Roman"/>
        </w:rPr>
      </w:pPr>
    </w:p>
    <w:p w:rsidR="00E32176" w:rsidRDefault="00E32176" w:rsidP="005E747C">
      <w:pPr>
        <w:spacing w:after="0" w:line="360" w:lineRule="auto"/>
        <w:ind w:left="567"/>
        <w:rPr>
          <w:rFonts w:ascii="Times New Roman" w:hAnsi="Times New Roman" w:cs="Times New Roman"/>
        </w:rPr>
      </w:pPr>
    </w:p>
    <w:p w:rsidR="00E32176" w:rsidRPr="004C0A28" w:rsidRDefault="00E32176" w:rsidP="00E32176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C0A28">
        <w:rPr>
          <w:rFonts w:ascii="Times New Roman" w:hAnsi="Times New Roman"/>
          <w:b/>
          <w:sz w:val="24"/>
          <w:szCs w:val="24"/>
        </w:rPr>
        <w:lastRenderedPageBreak/>
        <w:t>4.КОНТРОЛЬ И ОЦЕНКА РЕЗУЛЬТАТОВ ОСВОЕНИЯ УЧЕБНОЙ ДИСЦИПЛНЫ</w:t>
      </w:r>
    </w:p>
    <w:p w:rsidR="00E32176" w:rsidRPr="004C0A28" w:rsidRDefault="00E32176" w:rsidP="00E32176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2"/>
        <w:gridCol w:w="4145"/>
        <w:gridCol w:w="2312"/>
      </w:tblGrid>
      <w:tr w:rsidR="00E32176" w:rsidRPr="004C0A28" w:rsidTr="00E32176">
        <w:tc>
          <w:tcPr>
            <w:tcW w:w="1912" w:type="pct"/>
          </w:tcPr>
          <w:p w:rsidR="00E32176" w:rsidRPr="004C0A28" w:rsidRDefault="00E32176" w:rsidP="00E32176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069" w:type="pct"/>
          </w:tcPr>
          <w:p w:rsidR="00E32176" w:rsidRPr="004C0A28" w:rsidRDefault="00E32176" w:rsidP="00E32176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019" w:type="pct"/>
          </w:tcPr>
          <w:p w:rsidR="00E32176" w:rsidRPr="004C0A28" w:rsidRDefault="00E32176" w:rsidP="00E32176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E32176" w:rsidRPr="004C0A28" w:rsidTr="00E32176">
        <w:trPr>
          <w:trHeight w:val="856"/>
        </w:trPr>
        <w:tc>
          <w:tcPr>
            <w:tcW w:w="1912" w:type="pct"/>
          </w:tcPr>
          <w:p w:rsidR="00E32176" w:rsidRPr="00E32176" w:rsidRDefault="00E32176" w:rsidP="00E321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176">
              <w:rPr>
                <w:rFonts w:ascii="Times New Roman" w:hAnsi="Times New Roman" w:cs="Times New Roman"/>
              </w:rPr>
              <w:t xml:space="preserve">знания: - биохимические и цитологические основы наследственности; - закономерности наследования признаков, виды взаимодействия генов; - методы изучения наследственности и изменчивости человека в норме и патологии; - основные виды изменчивости, виды мутаций у человека, факторы мутагенеза; - основные группы наследственных заболеваний, причины и механизмы возникновения; - цели, задачи, методы и показания к </w:t>
            </w:r>
            <w:proofErr w:type="spellStart"/>
            <w:r w:rsidRPr="00E32176">
              <w:rPr>
                <w:rFonts w:ascii="Times New Roman" w:hAnsi="Times New Roman" w:cs="Times New Roman"/>
              </w:rPr>
              <w:t>медико</w:t>
            </w:r>
            <w:proofErr w:type="spellEnd"/>
            <w:r w:rsidRPr="00E32176">
              <w:rPr>
                <w:rFonts w:ascii="Times New Roman" w:hAnsi="Times New Roman" w:cs="Times New Roman"/>
              </w:rPr>
              <w:t xml:space="preserve"> – генетическому консультированию</w:t>
            </w:r>
          </w:p>
        </w:tc>
        <w:tc>
          <w:tcPr>
            <w:tcW w:w="2069" w:type="pct"/>
          </w:tcPr>
          <w:p w:rsidR="00E32176" w:rsidRDefault="00E32176" w:rsidP="00E32176">
            <w:pPr>
              <w:spacing w:after="0"/>
              <w:rPr>
                <w:rFonts w:ascii="Times New Roman" w:hAnsi="Times New Roman" w:cs="Times New Roman"/>
              </w:rPr>
            </w:pPr>
            <w:r w:rsidRPr="00E32176">
              <w:rPr>
                <w:rFonts w:ascii="Times New Roman" w:hAnsi="Times New Roman" w:cs="Times New Roman"/>
              </w:rPr>
              <w:t>- полное раскрытие понятий и точность употребления научных терминов, применяемых в генетике; - демонстрация знаний основных понятий генетики человека: наследственность и изменчивость, методы изучения наследственности, основные группы наследственных заболеваний</w:t>
            </w:r>
          </w:p>
          <w:p w:rsidR="00E32176" w:rsidRPr="00E32176" w:rsidRDefault="00E32176" w:rsidP="00E32176">
            <w:pPr>
              <w:spacing w:after="0"/>
              <w:rPr>
                <w:rFonts w:ascii="Times New Roman" w:hAnsi="Times New Roman" w:cs="Times New Roman"/>
              </w:rPr>
            </w:pPr>
          </w:p>
          <w:p w:rsidR="00E32176" w:rsidRPr="00160053" w:rsidRDefault="00E32176" w:rsidP="00E32176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160053">
              <w:rPr>
                <w:rFonts w:ascii="Times New Roman" w:hAnsi="Times New Roman"/>
                <w:bCs/>
              </w:rPr>
              <w:t>91% - 100%  правильных ответов –  оценка  «отлично»;</w:t>
            </w:r>
          </w:p>
          <w:p w:rsidR="00E32176" w:rsidRPr="00160053" w:rsidRDefault="00E32176" w:rsidP="00E32176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160053">
              <w:rPr>
                <w:rFonts w:ascii="Times New Roman" w:hAnsi="Times New Roman"/>
                <w:bCs/>
              </w:rPr>
              <w:t>81% - 90% правильных ответов – оценка «хорошо»;</w:t>
            </w:r>
          </w:p>
          <w:p w:rsidR="00E32176" w:rsidRPr="00160053" w:rsidRDefault="00E32176" w:rsidP="00E32176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160053">
              <w:rPr>
                <w:rFonts w:ascii="Times New Roman" w:hAnsi="Times New Roman"/>
                <w:bCs/>
              </w:rPr>
              <w:t>71% - 80% правильных ответов – оценка «удовлетворительно»;</w:t>
            </w:r>
          </w:p>
          <w:p w:rsidR="00E32176" w:rsidRPr="004C0A28" w:rsidRDefault="00E32176" w:rsidP="00E3217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0053">
              <w:rPr>
                <w:rFonts w:ascii="Times New Roman" w:hAnsi="Times New Roman"/>
                <w:bCs/>
              </w:rPr>
              <w:t>70% и менее правильных ответов – оценка «неудовлетворительно»</w:t>
            </w:r>
          </w:p>
        </w:tc>
        <w:tc>
          <w:tcPr>
            <w:tcW w:w="1019" w:type="pct"/>
          </w:tcPr>
          <w:p w:rsidR="00E32176" w:rsidRPr="00E32176" w:rsidRDefault="00E32176" w:rsidP="00E32176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E32176">
              <w:rPr>
                <w:rFonts w:ascii="Times New Roman" w:hAnsi="Times New Roman" w:cs="Times New Roman"/>
              </w:rPr>
              <w:t>Тестирование, индивидуальный и групповой опрос, решение ситуационных задач дифференцированный зачет</w:t>
            </w:r>
          </w:p>
          <w:p w:rsidR="00E32176" w:rsidRPr="00B50194" w:rsidRDefault="00E32176" w:rsidP="00E32176">
            <w:pPr>
              <w:spacing w:after="0"/>
              <w:jc w:val="both"/>
              <w:rPr>
                <w:rFonts w:ascii="Times New Roman" w:hAnsi="Times New Roman"/>
                <w:bCs/>
              </w:rPr>
            </w:pPr>
          </w:p>
          <w:p w:rsidR="00E32176" w:rsidRPr="00B50194" w:rsidRDefault="00E32176" w:rsidP="00E32176">
            <w:pPr>
              <w:spacing w:after="0"/>
              <w:jc w:val="both"/>
              <w:rPr>
                <w:rFonts w:ascii="Times New Roman" w:hAnsi="Times New Roman"/>
                <w:bCs/>
              </w:rPr>
            </w:pPr>
          </w:p>
          <w:p w:rsidR="00E32176" w:rsidRPr="004C0A28" w:rsidRDefault="00E32176" w:rsidP="00E3217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32176" w:rsidRPr="004C0A28" w:rsidRDefault="00E32176" w:rsidP="00E3217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32176" w:rsidRPr="004C0A28" w:rsidRDefault="00E32176" w:rsidP="00E3217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32176" w:rsidRPr="004C0A28" w:rsidRDefault="00E32176" w:rsidP="00E3217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32176" w:rsidRPr="004C0A28" w:rsidRDefault="00E32176" w:rsidP="00E3217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32176" w:rsidRPr="004C0A28" w:rsidRDefault="00E32176" w:rsidP="00E3217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32176" w:rsidRPr="004C0A28" w:rsidRDefault="00E32176" w:rsidP="00E3217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32176" w:rsidRPr="00160053" w:rsidRDefault="00E32176" w:rsidP="00E3217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32176" w:rsidRPr="004C0A28" w:rsidTr="00E32176">
        <w:trPr>
          <w:trHeight w:val="2909"/>
        </w:trPr>
        <w:tc>
          <w:tcPr>
            <w:tcW w:w="1912" w:type="pct"/>
          </w:tcPr>
          <w:p w:rsidR="00E32176" w:rsidRDefault="00E32176" w:rsidP="00E32176">
            <w:pPr>
              <w:spacing w:after="0"/>
              <w:jc w:val="both"/>
              <w:rPr>
                <w:rFonts w:ascii="Times New Roman" w:hAnsi="Times New Roman"/>
              </w:rPr>
            </w:pPr>
            <w:r w:rsidRPr="00160053">
              <w:rPr>
                <w:rFonts w:ascii="Times New Roman" w:hAnsi="Times New Roman"/>
              </w:rPr>
              <w:t xml:space="preserve">умения </w:t>
            </w:r>
          </w:p>
          <w:p w:rsidR="00E32176" w:rsidRPr="00E32176" w:rsidRDefault="00E32176" w:rsidP="00E3217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32176">
              <w:rPr>
                <w:rFonts w:ascii="Times New Roman" w:hAnsi="Times New Roman" w:cs="Times New Roman"/>
              </w:rPr>
              <w:t>проводить опрос и вести учет пациентов с наследственной патологией; - проводить беседы по планированию семьи с учетом имеющейся наследственной патологии; - проводить предварительную диагностику наследственных болезней.</w:t>
            </w:r>
          </w:p>
        </w:tc>
        <w:tc>
          <w:tcPr>
            <w:tcW w:w="2069" w:type="pct"/>
          </w:tcPr>
          <w:p w:rsidR="00E32176" w:rsidRDefault="00E32176" w:rsidP="00E32176">
            <w:pPr>
              <w:spacing w:after="0"/>
              <w:rPr>
                <w:rFonts w:ascii="Times New Roman" w:hAnsi="Times New Roman" w:cs="Times New Roman"/>
              </w:rPr>
            </w:pPr>
            <w:r w:rsidRPr="00E32176">
              <w:rPr>
                <w:rFonts w:ascii="Times New Roman" w:hAnsi="Times New Roman" w:cs="Times New Roman"/>
              </w:rPr>
              <w:t>- демонстрация способности прогнозировать риск проявления признака в потомстве путем анализа родословных, составленных с использованием стандартных символов;</w:t>
            </w:r>
          </w:p>
          <w:p w:rsidR="00E32176" w:rsidRPr="00E32176" w:rsidRDefault="00E32176" w:rsidP="00E32176">
            <w:pPr>
              <w:spacing w:after="0"/>
              <w:rPr>
                <w:rFonts w:ascii="Times New Roman" w:hAnsi="Times New Roman" w:cs="Times New Roman"/>
              </w:rPr>
            </w:pPr>
            <w:r w:rsidRPr="00E32176">
              <w:rPr>
                <w:rFonts w:ascii="Times New Roman" w:hAnsi="Times New Roman" w:cs="Times New Roman"/>
              </w:rPr>
              <w:t xml:space="preserve"> - проведение опроса и консультирования пациентов в соответствии с принятыми правилами</w:t>
            </w:r>
          </w:p>
        </w:tc>
        <w:tc>
          <w:tcPr>
            <w:tcW w:w="1019" w:type="pct"/>
          </w:tcPr>
          <w:p w:rsidR="00E32176" w:rsidRPr="00E32176" w:rsidRDefault="00E32176" w:rsidP="00E3217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2176">
              <w:rPr>
                <w:rFonts w:ascii="Times New Roman" w:hAnsi="Times New Roman" w:cs="Times New Roman"/>
              </w:rPr>
              <w:t>Экспертная оценка выполнения практических заданий</w:t>
            </w:r>
          </w:p>
          <w:p w:rsidR="00E32176" w:rsidRDefault="00E32176" w:rsidP="00E3217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32176" w:rsidRDefault="00E32176" w:rsidP="00E3217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32176" w:rsidRDefault="00E32176" w:rsidP="00E3217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32176" w:rsidRDefault="00E32176" w:rsidP="00E3217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32176" w:rsidRPr="00B50194" w:rsidRDefault="00E32176" w:rsidP="00E32176">
            <w:pPr>
              <w:spacing w:after="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:rsidR="00E32176" w:rsidRDefault="00E32176" w:rsidP="00E32176">
      <w:pPr>
        <w:jc w:val="center"/>
        <w:rPr>
          <w:rFonts w:ascii="Times New Roman" w:hAnsi="Times New Roman"/>
          <w:sz w:val="20"/>
          <w:szCs w:val="48"/>
        </w:rPr>
      </w:pPr>
    </w:p>
    <w:p w:rsidR="00E32176" w:rsidRPr="001F13D5" w:rsidRDefault="00E32176" w:rsidP="00E32176">
      <w:pPr>
        <w:rPr>
          <w:rFonts w:ascii="Times New Roman" w:hAnsi="Times New Roman"/>
          <w:sz w:val="20"/>
          <w:szCs w:val="48"/>
        </w:rPr>
      </w:pPr>
    </w:p>
    <w:p w:rsidR="00E32176" w:rsidRPr="001F13D5" w:rsidRDefault="00E32176" w:rsidP="00E32176">
      <w:pPr>
        <w:rPr>
          <w:rFonts w:ascii="Times New Roman" w:hAnsi="Times New Roman"/>
          <w:sz w:val="20"/>
          <w:szCs w:val="48"/>
        </w:rPr>
      </w:pPr>
    </w:p>
    <w:p w:rsidR="00E32176" w:rsidRDefault="00E32176" w:rsidP="00E32176">
      <w:pPr>
        <w:rPr>
          <w:rFonts w:ascii="Times New Roman" w:hAnsi="Times New Roman"/>
          <w:sz w:val="20"/>
          <w:szCs w:val="48"/>
        </w:rPr>
      </w:pPr>
    </w:p>
    <w:p w:rsidR="00E32176" w:rsidRDefault="00E32176" w:rsidP="00E32176">
      <w:pPr>
        <w:rPr>
          <w:rFonts w:ascii="Times New Roman" w:hAnsi="Times New Roman"/>
          <w:sz w:val="20"/>
          <w:szCs w:val="48"/>
        </w:rPr>
      </w:pPr>
    </w:p>
    <w:p w:rsidR="00E32176" w:rsidRDefault="00E32176" w:rsidP="00E32176">
      <w:pPr>
        <w:rPr>
          <w:rFonts w:ascii="Times New Roman" w:hAnsi="Times New Roman"/>
          <w:sz w:val="20"/>
          <w:szCs w:val="48"/>
        </w:rPr>
      </w:pPr>
    </w:p>
    <w:p w:rsidR="00E32176" w:rsidRDefault="00E32176" w:rsidP="00E32176">
      <w:pPr>
        <w:rPr>
          <w:rFonts w:ascii="Times New Roman" w:hAnsi="Times New Roman"/>
          <w:sz w:val="20"/>
          <w:szCs w:val="48"/>
        </w:rPr>
      </w:pPr>
    </w:p>
    <w:p w:rsidR="00E32176" w:rsidRDefault="00E32176" w:rsidP="00E32176">
      <w:pPr>
        <w:rPr>
          <w:rFonts w:ascii="Times New Roman" w:hAnsi="Times New Roman"/>
          <w:sz w:val="20"/>
          <w:szCs w:val="48"/>
        </w:rPr>
      </w:pPr>
    </w:p>
    <w:p w:rsidR="00E32176" w:rsidRDefault="00E32176" w:rsidP="00E32176">
      <w:pPr>
        <w:rPr>
          <w:rFonts w:ascii="Times New Roman" w:hAnsi="Times New Roman"/>
          <w:sz w:val="20"/>
          <w:szCs w:val="48"/>
        </w:rPr>
      </w:pPr>
    </w:p>
    <w:p w:rsidR="00E32176" w:rsidRDefault="00E32176" w:rsidP="00E32176">
      <w:pPr>
        <w:rPr>
          <w:rFonts w:ascii="Times New Roman" w:hAnsi="Times New Roman"/>
          <w:sz w:val="20"/>
          <w:szCs w:val="48"/>
        </w:rPr>
      </w:pPr>
    </w:p>
    <w:p w:rsidR="00E32176" w:rsidRDefault="00E32176" w:rsidP="00E32176">
      <w:pPr>
        <w:rPr>
          <w:rFonts w:ascii="Times New Roman" w:hAnsi="Times New Roman"/>
          <w:sz w:val="20"/>
          <w:szCs w:val="48"/>
        </w:rPr>
      </w:pPr>
    </w:p>
    <w:p w:rsidR="00E32176" w:rsidRDefault="00E32176" w:rsidP="00E32176">
      <w:pPr>
        <w:rPr>
          <w:rFonts w:ascii="Times New Roman" w:hAnsi="Times New Roman"/>
          <w:sz w:val="20"/>
          <w:szCs w:val="48"/>
        </w:rPr>
      </w:pPr>
    </w:p>
    <w:p w:rsidR="00E32176" w:rsidRPr="005D334A" w:rsidRDefault="00E32176" w:rsidP="00E321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5D334A">
        <w:rPr>
          <w:rFonts w:ascii="Times New Roman" w:hAnsi="Times New Roman"/>
          <w:b/>
          <w:sz w:val="24"/>
          <w:szCs w:val="24"/>
        </w:rPr>
        <w:lastRenderedPageBreak/>
        <w:t>5.</w:t>
      </w:r>
      <w:r w:rsidRPr="005D334A">
        <w:rPr>
          <w:rFonts w:ascii="Times New Roman" w:hAnsi="Times New Roman"/>
          <w:sz w:val="24"/>
          <w:szCs w:val="24"/>
        </w:rPr>
        <w:t xml:space="preserve"> </w:t>
      </w:r>
      <w:r w:rsidRPr="005D334A">
        <w:rPr>
          <w:rFonts w:ascii="Times New Roman" w:hAnsi="Times New Roman"/>
          <w:b/>
          <w:sz w:val="24"/>
          <w:szCs w:val="24"/>
        </w:rPr>
        <w:t>ОСОБЕННОСТИ ОРГАНИЗАЦИИ ОБУЧЕНИЯ  ИНВАЛИДОВ И ЛИЦ С ОГРАНИЧЕННЫМИ ВОЗМОЖНОСТЯМИ ЗДОРОВЬЯ</w:t>
      </w:r>
    </w:p>
    <w:p w:rsidR="00E32176" w:rsidRPr="005D334A" w:rsidRDefault="00E32176" w:rsidP="00E32176">
      <w:pPr>
        <w:widowControl w:val="0"/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t xml:space="preserve">Обучение обучающихся с ограниченными возможностями здоровья </w:t>
      </w:r>
      <w:r w:rsidRPr="005D334A">
        <w:rPr>
          <w:rFonts w:ascii="Times New Roman" w:hAnsi="Times New Roman"/>
          <w:sz w:val="24"/>
          <w:szCs w:val="24"/>
        </w:rPr>
        <w:t>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материалов, составленных с учетом особенностей психофизического развития, индивидуальных возможностей и состояния здоровья таких обучающихся (обучающегося).</w:t>
      </w:r>
    </w:p>
    <w:p w:rsidR="00E32176" w:rsidRPr="005D334A" w:rsidRDefault="00E32176" w:rsidP="00E32176">
      <w:pPr>
        <w:widowControl w:val="0"/>
        <w:numPr>
          <w:ilvl w:val="0"/>
          <w:numId w:val="6"/>
        </w:numPr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t>В целях освоения учебной программы дисциплины инвалидами и лицами с ограниченными возможностями здоровья колледж обеспечивает:</w:t>
      </w:r>
    </w:p>
    <w:p w:rsidR="00E32176" w:rsidRPr="005D334A" w:rsidRDefault="00E32176" w:rsidP="00E32176">
      <w:pPr>
        <w:pStyle w:val="a3"/>
        <w:widowControl w:val="0"/>
        <w:numPr>
          <w:ilvl w:val="3"/>
          <w:numId w:val="6"/>
        </w:numPr>
        <w:tabs>
          <w:tab w:val="left" w:pos="284"/>
          <w:tab w:val="left" w:pos="709"/>
          <w:tab w:val="left" w:pos="99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5D334A">
        <w:rPr>
          <w:rFonts w:ascii="Times New Roman" w:hAnsi="Times New Roman"/>
          <w:bCs/>
          <w:sz w:val="24"/>
          <w:szCs w:val="24"/>
        </w:rPr>
        <w:t>для инвалидов и лиц с ограниченными возможностями здоровья по зрению:</w:t>
      </w:r>
    </w:p>
    <w:p w:rsidR="00E32176" w:rsidRPr="005D334A" w:rsidRDefault="00E32176" w:rsidP="00E32176">
      <w:pPr>
        <w:widowControl w:val="0"/>
        <w:tabs>
          <w:tab w:val="left" w:pos="284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5D334A">
        <w:rPr>
          <w:rFonts w:ascii="Times New Roman" w:hAnsi="Times New Roman"/>
          <w:bCs/>
          <w:sz w:val="24"/>
          <w:szCs w:val="24"/>
        </w:rPr>
        <w:t>размещение в доступных для обучающихся, являющихся слепыми или слабовидящими, местах и в адаптированной форме справочной информации о расписании учебных занятий;</w:t>
      </w:r>
    </w:p>
    <w:p w:rsidR="00E32176" w:rsidRPr="005D334A" w:rsidRDefault="00E32176" w:rsidP="00E32176">
      <w:pPr>
        <w:widowControl w:val="0"/>
        <w:numPr>
          <w:ilvl w:val="1"/>
          <w:numId w:val="6"/>
        </w:numPr>
        <w:tabs>
          <w:tab w:val="left" w:pos="284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присутствие ассистента, оказывающего обучающемуся необходимую помощь;</w:t>
      </w:r>
    </w:p>
    <w:p w:rsidR="00E32176" w:rsidRPr="005D334A" w:rsidRDefault="00E32176" w:rsidP="00E32176">
      <w:pPr>
        <w:widowControl w:val="0"/>
        <w:numPr>
          <w:ilvl w:val="1"/>
          <w:numId w:val="6"/>
        </w:numPr>
        <w:tabs>
          <w:tab w:val="left" w:pos="284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выпуск альтернативных форматов методических материалов (крупный шрифт или аудиофайлы);</w:t>
      </w:r>
    </w:p>
    <w:p w:rsidR="00E32176" w:rsidRPr="005D334A" w:rsidRDefault="00E32176" w:rsidP="00E32176">
      <w:pPr>
        <w:widowControl w:val="0"/>
        <w:numPr>
          <w:ilvl w:val="2"/>
          <w:numId w:val="6"/>
        </w:numPr>
        <w:tabs>
          <w:tab w:val="left" w:pos="284"/>
          <w:tab w:val="left" w:pos="709"/>
          <w:tab w:val="left" w:pos="1276"/>
          <w:tab w:val="left" w:pos="226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для инвалидов и лиц с ограниченными возможностями здоровья по слуху:</w:t>
      </w:r>
    </w:p>
    <w:p w:rsidR="00E32176" w:rsidRPr="005D334A" w:rsidRDefault="00E32176" w:rsidP="00E32176">
      <w:pPr>
        <w:widowControl w:val="0"/>
        <w:numPr>
          <w:ilvl w:val="1"/>
          <w:numId w:val="6"/>
        </w:numPr>
        <w:tabs>
          <w:tab w:val="left" w:pos="284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надлежащими звуковыми средствами воспроизведение информации;</w:t>
      </w:r>
    </w:p>
    <w:p w:rsidR="00E32176" w:rsidRPr="005D334A" w:rsidRDefault="00E32176" w:rsidP="00E32176">
      <w:pPr>
        <w:widowControl w:val="0"/>
        <w:numPr>
          <w:ilvl w:val="2"/>
          <w:numId w:val="7"/>
        </w:numPr>
        <w:tabs>
          <w:tab w:val="left" w:pos="284"/>
          <w:tab w:val="left" w:pos="709"/>
          <w:tab w:val="left" w:pos="1276"/>
          <w:tab w:val="left" w:pos="226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для инвалидов и лиц с ограниченными возможностями здоровья, имеющих нарушения опорно-двигательного аппарата:</w:t>
      </w:r>
    </w:p>
    <w:p w:rsidR="00E32176" w:rsidRPr="005D334A" w:rsidRDefault="00E32176" w:rsidP="00E32176">
      <w:pPr>
        <w:widowControl w:val="0"/>
        <w:numPr>
          <w:ilvl w:val="1"/>
          <w:numId w:val="7"/>
        </w:numPr>
        <w:tabs>
          <w:tab w:val="left" w:pos="284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возможность беспрепятственного доступа обучающихся в учебные помещения, туалетные комнаты и другие помещения колледжа, а также пребывание в указанных помещениях.</w:t>
      </w:r>
    </w:p>
    <w:p w:rsidR="00E32176" w:rsidRPr="005D334A" w:rsidRDefault="00E32176" w:rsidP="00E32176">
      <w:pPr>
        <w:numPr>
          <w:ilvl w:val="0"/>
          <w:numId w:val="6"/>
        </w:numPr>
        <w:tabs>
          <w:tab w:val="left" w:pos="284"/>
          <w:tab w:val="left" w:pos="851"/>
        </w:tabs>
        <w:suppressAutoHyphens/>
        <w:spacing w:after="0"/>
        <w:ind w:left="720" w:hanging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группах.</w:t>
      </w:r>
    </w:p>
    <w:p w:rsidR="00E32176" w:rsidRPr="005D334A" w:rsidRDefault="00E32176" w:rsidP="00E32176">
      <w:pPr>
        <w:widowControl w:val="0"/>
        <w:numPr>
          <w:ilvl w:val="0"/>
          <w:numId w:val="6"/>
        </w:numPr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t>Перечень учебно-методического обеспечения самостоятельной работы обучающихся по дисциплине.</w:t>
      </w:r>
    </w:p>
    <w:p w:rsidR="00E32176" w:rsidRPr="005D334A" w:rsidRDefault="00E32176" w:rsidP="00E32176">
      <w:pPr>
        <w:widowControl w:val="0"/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Учебно-методические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формах, адаптированных к ограничениям их здоровья и восприятия информации: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6"/>
        <w:gridCol w:w="4820"/>
      </w:tblGrid>
      <w:tr w:rsidR="00E32176" w:rsidRPr="005D334A" w:rsidTr="00E32176">
        <w:trPr>
          <w:trHeight w:val="328"/>
        </w:trPr>
        <w:tc>
          <w:tcPr>
            <w:tcW w:w="4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Категории студентов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Формы</w:t>
            </w:r>
          </w:p>
        </w:tc>
      </w:tr>
      <w:tr w:rsidR="00E32176" w:rsidRPr="005D334A" w:rsidTr="00E32176">
        <w:trPr>
          <w:trHeight w:val="308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С нарушением слуха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- в печатной форме;</w:t>
            </w:r>
          </w:p>
        </w:tc>
      </w:tr>
      <w:tr w:rsidR="00E32176" w:rsidRPr="005D334A" w:rsidTr="00E32176">
        <w:trPr>
          <w:trHeight w:val="325"/>
        </w:trPr>
        <w:tc>
          <w:tcPr>
            <w:tcW w:w="43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- в форме электронного документа;</w:t>
            </w:r>
          </w:p>
        </w:tc>
      </w:tr>
      <w:tr w:rsidR="00E32176" w:rsidRPr="005D334A" w:rsidTr="00E32176">
        <w:trPr>
          <w:trHeight w:val="310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С нарушением зрения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-  в  печатной  форме  увеличенным</w:t>
            </w:r>
          </w:p>
        </w:tc>
      </w:tr>
      <w:tr w:rsidR="00E32176" w:rsidRPr="005D334A" w:rsidTr="00E32176">
        <w:trPr>
          <w:trHeight w:val="322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шрифтом;</w:t>
            </w:r>
          </w:p>
        </w:tc>
      </w:tr>
      <w:tr w:rsidR="00E32176" w:rsidRPr="005D334A" w:rsidTr="00E32176">
        <w:trPr>
          <w:trHeight w:val="322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- в форме электронного документа;</w:t>
            </w:r>
          </w:p>
        </w:tc>
      </w:tr>
      <w:tr w:rsidR="00E32176" w:rsidRPr="005D334A" w:rsidTr="00E32176">
        <w:trPr>
          <w:trHeight w:val="325"/>
        </w:trPr>
        <w:tc>
          <w:tcPr>
            <w:tcW w:w="43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- в форме аудиофайла;</w:t>
            </w:r>
          </w:p>
        </w:tc>
      </w:tr>
      <w:tr w:rsidR="00E32176" w:rsidRPr="005D334A" w:rsidTr="00E32176">
        <w:trPr>
          <w:trHeight w:val="308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С нарушением опорно-двигательного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- в печатной форме;</w:t>
            </w:r>
          </w:p>
        </w:tc>
      </w:tr>
      <w:tr w:rsidR="00E32176" w:rsidRPr="005D334A" w:rsidTr="00E32176">
        <w:trPr>
          <w:trHeight w:val="324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аппарата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- в форме электронного документа;</w:t>
            </w:r>
          </w:p>
        </w:tc>
      </w:tr>
      <w:tr w:rsidR="00E32176" w:rsidRPr="005D334A" w:rsidTr="00E32176">
        <w:trPr>
          <w:trHeight w:val="325"/>
        </w:trPr>
        <w:tc>
          <w:tcPr>
            <w:tcW w:w="43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- в форме аудиофайла;</w:t>
            </w:r>
          </w:p>
        </w:tc>
      </w:tr>
    </w:tbl>
    <w:p w:rsidR="00E32176" w:rsidRPr="005D334A" w:rsidRDefault="00E32176" w:rsidP="00E32176">
      <w:pPr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Данный перечень может быть конкретизирован в зависимости от контингента обучающихся.</w:t>
      </w:r>
    </w:p>
    <w:p w:rsidR="00E32176" w:rsidRPr="005D334A" w:rsidRDefault="00E32176" w:rsidP="00E32176">
      <w:pPr>
        <w:numPr>
          <w:ilvl w:val="0"/>
          <w:numId w:val="6"/>
        </w:numPr>
        <w:tabs>
          <w:tab w:val="left" w:pos="284"/>
          <w:tab w:val="left" w:pos="851"/>
        </w:tabs>
        <w:suppressAutoHyphens/>
        <w:spacing w:after="0"/>
        <w:ind w:left="720" w:hanging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lastRenderedPageBreak/>
        <w:t>Фонд оценочных средств для проведения промежуточной аттестации обучающихся по дисциплине.</w:t>
      </w:r>
    </w:p>
    <w:p w:rsidR="00E32176" w:rsidRPr="005D334A" w:rsidRDefault="00E32176" w:rsidP="00E32176">
      <w:pPr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4.1 Перечень фондов оценочных средств, соотнесённых с планируемыми результатами освоения образовательной программы. Для студентов с ограниченными возможностями здоровья предусмотрены следующие оценочные средства:</w:t>
      </w:r>
    </w:p>
    <w:tbl>
      <w:tblPr>
        <w:tblW w:w="9216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5"/>
        <w:gridCol w:w="993"/>
        <w:gridCol w:w="2268"/>
        <w:gridCol w:w="992"/>
        <w:gridCol w:w="283"/>
        <w:gridCol w:w="1985"/>
      </w:tblGrid>
      <w:tr w:rsidR="00E32176" w:rsidRPr="005D334A" w:rsidTr="00E32176">
        <w:trPr>
          <w:trHeight w:val="314"/>
        </w:trPr>
        <w:tc>
          <w:tcPr>
            <w:tcW w:w="269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Категории студентов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Виды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оценочных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Формы</w:t>
            </w:r>
          </w:p>
        </w:tc>
        <w:tc>
          <w:tcPr>
            <w:tcW w:w="198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контроля и</w:t>
            </w:r>
          </w:p>
        </w:tc>
      </w:tr>
      <w:tr w:rsidR="00E32176" w:rsidRPr="005D334A" w:rsidTr="00E32176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средств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оценки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результатов</w:t>
            </w:r>
          </w:p>
        </w:tc>
      </w:tr>
      <w:tr w:rsidR="00E32176" w:rsidRPr="005D334A" w:rsidTr="00E32176">
        <w:trPr>
          <w:trHeight w:val="325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bottom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обучения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32176" w:rsidRPr="005D334A" w:rsidTr="00E32176">
        <w:trPr>
          <w:trHeight w:val="308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С нарушением слуха</w:t>
            </w:r>
          </w:p>
        </w:tc>
        <w:tc>
          <w:tcPr>
            <w:tcW w:w="993" w:type="dxa"/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тест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преимущественно</w:t>
            </w:r>
          </w:p>
        </w:tc>
      </w:tr>
      <w:tr w:rsidR="00E32176" w:rsidRPr="005D334A" w:rsidTr="00E32176">
        <w:trPr>
          <w:trHeight w:val="328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письменная проверка</w:t>
            </w:r>
          </w:p>
        </w:tc>
      </w:tr>
      <w:tr w:rsidR="00E32176" w:rsidRPr="005D334A" w:rsidTr="00E32176">
        <w:trPr>
          <w:trHeight w:val="308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С нарушением зрения</w:t>
            </w:r>
          </w:p>
        </w:tc>
        <w:tc>
          <w:tcPr>
            <w:tcW w:w="3261" w:type="dxa"/>
            <w:gridSpan w:val="2"/>
            <w:tcBorders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собеседование</w:t>
            </w: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преимущественно</w:t>
            </w:r>
          </w:p>
        </w:tc>
      </w:tr>
      <w:tr w:rsidR="00E32176" w:rsidRPr="005D334A" w:rsidTr="00E32176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устная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проверка</w:t>
            </w:r>
          </w:p>
        </w:tc>
      </w:tr>
      <w:tr w:rsidR="00E32176" w:rsidRPr="005D334A" w:rsidTr="00E32176">
        <w:trPr>
          <w:trHeight w:val="325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(индивидуально)</w:t>
            </w:r>
          </w:p>
        </w:tc>
      </w:tr>
      <w:tr w:rsidR="00E32176" w:rsidRPr="005D334A" w:rsidTr="00E32176">
        <w:trPr>
          <w:trHeight w:val="310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С  нарушением  опорно-</w:t>
            </w:r>
          </w:p>
        </w:tc>
        <w:tc>
          <w:tcPr>
            <w:tcW w:w="993" w:type="dxa"/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решение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организация контроля с</w:t>
            </w:r>
          </w:p>
        </w:tc>
      </w:tr>
      <w:tr w:rsidR="00E32176" w:rsidRPr="005D334A" w:rsidTr="00E32176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двигательного аппарата</w:t>
            </w:r>
          </w:p>
        </w:tc>
        <w:tc>
          <w:tcPr>
            <w:tcW w:w="3261" w:type="dxa"/>
            <w:gridSpan w:val="2"/>
            <w:tcBorders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дистанционных   тестов,</w:t>
            </w:r>
          </w:p>
        </w:tc>
        <w:tc>
          <w:tcPr>
            <w:tcW w:w="1275" w:type="dxa"/>
            <w:gridSpan w:val="2"/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помощью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электронной</w:t>
            </w:r>
          </w:p>
        </w:tc>
      </w:tr>
      <w:tr w:rsidR="00E32176" w:rsidRPr="005D334A" w:rsidTr="00E32176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контрольные вопросы</w:t>
            </w:r>
          </w:p>
        </w:tc>
        <w:tc>
          <w:tcPr>
            <w:tcW w:w="1275" w:type="dxa"/>
            <w:gridSpan w:val="2"/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оболочки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 xml:space="preserve"> MOODLE,</w:t>
            </w:r>
          </w:p>
        </w:tc>
      </w:tr>
      <w:tr w:rsidR="00E32176" w:rsidRPr="005D334A" w:rsidTr="00E32176">
        <w:trPr>
          <w:trHeight w:val="325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32176" w:rsidRPr="005D334A" w:rsidRDefault="00E32176" w:rsidP="00E321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письменная проверка</w:t>
            </w:r>
          </w:p>
        </w:tc>
      </w:tr>
    </w:tbl>
    <w:p w:rsidR="00E32176" w:rsidRPr="005D334A" w:rsidRDefault="00E32176" w:rsidP="00E32176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>Обучающимся с ограниченными возможностями здоровья увеличивается время на подготовку ответов к зачёту, разрешается готовить ответы с использованием дистанционных образовательных технологий.</w:t>
      </w:r>
    </w:p>
    <w:p w:rsidR="00E32176" w:rsidRPr="005D334A" w:rsidRDefault="00E32176" w:rsidP="00E32176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>4.2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компетенций.</w:t>
      </w:r>
    </w:p>
    <w:p w:rsidR="00E32176" w:rsidRPr="005D334A" w:rsidRDefault="00E32176" w:rsidP="00E32176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>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средств, необходимых им в связи с их индивидуальными особенностями. Эти средства могут быть предоставлены ГБПОУ СК «Буденновский медицинский колледж» или могут использоваться собственные технические средства.</w:t>
      </w:r>
    </w:p>
    <w:p w:rsidR="00E32176" w:rsidRPr="005D334A" w:rsidRDefault="00E32176" w:rsidP="00E32176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>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формах, адаптированных к ограничениям их здоровья и восприятия информации:</w:t>
      </w:r>
    </w:p>
    <w:p w:rsidR="00E32176" w:rsidRPr="005D334A" w:rsidRDefault="00E32176" w:rsidP="00E32176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>Для лиц с нарушениями зрения:</w:t>
      </w:r>
    </w:p>
    <w:p w:rsidR="00E32176" w:rsidRPr="005D334A" w:rsidRDefault="00E32176" w:rsidP="00E32176">
      <w:pPr>
        <w:widowControl w:val="0"/>
        <w:numPr>
          <w:ilvl w:val="0"/>
          <w:numId w:val="8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>в печатной форме увеличенным шрифтом;</w:t>
      </w:r>
    </w:p>
    <w:p w:rsidR="00E32176" w:rsidRPr="005D334A" w:rsidRDefault="00E32176" w:rsidP="00E32176">
      <w:pPr>
        <w:widowControl w:val="0"/>
        <w:numPr>
          <w:ilvl w:val="0"/>
          <w:numId w:val="8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>в форме электронного документа;</w:t>
      </w:r>
    </w:p>
    <w:p w:rsidR="00E32176" w:rsidRPr="005D334A" w:rsidRDefault="00E32176" w:rsidP="00E32176">
      <w:pPr>
        <w:widowControl w:val="0"/>
        <w:numPr>
          <w:ilvl w:val="0"/>
          <w:numId w:val="8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>в форме аудиофайла.</w:t>
      </w:r>
    </w:p>
    <w:p w:rsidR="00E32176" w:rsidRPr="005D334A" w:rsidRDefault="00E32176" w:rsidP="00E32176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>Для лиц с нарушениями слуха:</w:t>
      </w:r>
    </w:p>
    <w:p w:rsidR="00E32176" w:rsidRPr="005D334A" w:rsidRDefault="00E32176" w:rsidP="00E32176">
      <w:pPr>
        <w:widowControl w:val="0"/>
        <w:numPr>
          <w:ilvl w:val="0"/>
          <w:numId w:val="9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>в печатной форме;</w:t>
      </w:r>
    </w:p>
    <w:p w:rsidR="00E32176" w:rsidRPr="005D334A" w:rsidRDefault="00E32176" w:rsidP="00E32176">
      <w:pPr>
        <w:widowControl w:val="0"/>
        <w:numPr>
          <w:ilvl w:val="0"/>
          <w:numId w:val="9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>в форме электронного документа.</w:t>
      </w:r>
    </w:p>
    <w:p w:rsidR="00E32176" w:rsidRPr="005D334A" w:rsidRDefault="00E32176" w:rsidP="00E32176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>Для лиц с нарушениями опорно-двигательного аппарата:</w:t>
      </w:r>
    </w:p>
    <w:p w:rsidR="00E32176" w:rsidRPr="005D334A" w:rsidRDefault="00E32176" w:rsidP="00E32176">
      <w:pPr>
        <w:widowControl w:val="0"/>
        <w:numPr>
          <w:ilvl w:val="0"/>
          <w:numId w:val="10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>в печатной форме;</w:t>
      </w:r>
    </w:p>
    <w:p w:rsidR="00E32176" w:rsidRPr="005D334A" w:rsidRDefault="00E32176" w:rsidP="00E32176">
      <w:pPr>
        <w:widowControl w:val="0"/>
        <w:numPr>
          <w:ilvl w:val="0"/>
          <w:numId w:val="10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>в форме электронного документа;</w:t>
      </w:r>
    </w:p>
    <w:p w:rsidR="00E32176" w:rsidRPr="005D334A" w:rsidRDefault="00E32176" w:rsidP="00E32176">
      <w:pPr>
        <w:widowControl w:val="0"/>
        <w:numPr>
          <w:ilvl w:val="0"/>
          <w:numId w:val="10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>в форме аудиофайла.</w:t>
      </w:r>
    </w:p>
    <w:p w:rsidR="00E32176" w:rsidRPr="005D334A" w:rsidRDefault="00E32176" w:rsidP="00E32176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>Данный перечень может быть конкретизирован в зависимости от контингента обучающихся.</w:t>
      </w:r>
    </w:p>
    <w:p w:rsidR="00E32176" w:rsidRPr="005D334A" w:rsidRDefault="00E32176" w:rsidP="00E32176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 xml:space="preserve">При проведении процедуры оценивания результатов обучения инвалидов и лиц с </w:t>
      </w:r>
      <w:r w:rsidRPr="005D334A">
        <w:rPr>
          <w:rFonts w:ascii="Times New Roman" w:hAnsi="Times New Roman"/>
          <w:sz w:val="24"/>
          <w:szCs w:val="24"/>
        </w:rPr>
        <w:lastRenderedPageBreak/>
        <w:t xml:space="preserve">ограниченными возможностями здоровья по профессиональному модулю обеспечивается выполнение следующих дополнительных требований в зависимости </w:t>
      </w:r>
      <w:proofErr w:type="gramStart"/>
      <w:r w:rsidRPr="005D334A">
        <w:rPr>
          <w:rFonts w:ascii="Times New Roman" w:hAnsi="Times New Roman"/>
          <w:sz w:val="24"/>
          <w:szCs w:val="24"/>
        </w:rPr>
        <w:t>от индивидуальных особенностей</w:t>
      </w:r>
      <w:proofErr w:type="gramEnd"/>
      <w:r w:rsidRPr="005D334A">
        <w:rPr>
          <w:rFonts w:ascii="Times New Roman" w:hAnsi="Times New Roman"/>
          <w:sz w:val="24"/>
          <w:szCs w:val="24"/>
        </w:rPr>
        <w:t xml:space="preserve"> обучающихся:</w:t>
      </w:r>
    </w:p>
    <w:p w:rsidR="00E32176" w:rsidRPr="005D334A" w:rsidRDefault="00E32176" w:rsidP="00E32176">
      <w:pPr>
        <w:widowControl w:val="0"/>
        <w:numPr>
          <w:ilvl w:val="0"/>
          <w:numId w:val="1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699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 xml:space="preserve">Инструкция по порядку проведения процедуры оценивания предоставляется в доступной форме (устно, в письменной форме, устно с использованием услуг </w:t>
      </w:r>
      <w:proofErr w:type="spellStart"/>
      <w:r w:rsidRPr="005D334A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5D334A">
        <w:rPr>
          <w:rFonts w:ascii="Times New Roman" w:hAnsi="Times New Roman"/>
          <w:sz w:val="24"/>
          <w:szCs w:val="24"/>
        </w:rPr>
        <w:t>).</w:t>
      </w:r>
    </w:p>
    <w:p w:rsidR="00E32176" w:rsidRPr="005D334A" w:rsidRDefault="00E32176" w:rsidP="00E32176">
      <w:pPr>
        <w:widowControl w:val="0"/>
        <w:numPr>
          <w:ilvl w:val="0"/>
          <w:numId w:val="1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699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 xml:space="preserve">Доступная форма предоставления заданий оценочных средств (в печатной форме, в печатной форме увеличенным шрифтом, в форме электронного документа, задания зачитываются ассистентом, задания предоставляются с использованием </w:t>
      </w:r>
      <w:proofErr w:type="spellStart"/>
      <w:r w:rsidRPr="005D334A">
        <w:rPr>
          <w:rFonts w:ascii="Times New Roman" w:hAnsi="Times New Roman"/>
          <w:sz w:val="24"/>
          <w:szCs w:val="24"/>
        </w:rPr>
        <w:t>сурдоперевода</w:t>
      </w:r>
      <w:proofErr w:type="spellEnd"/>
      <w:r w:rsidRPr="005D334A">
        <w:rPr>
          <w:rFonts w:ascii="Times New Roman" w:hAnsi="Times New Roman"/>
          <w:sz w:val="24"/>
          <w:szCs w:val="24"/>
        </w:rPr>
        <w:t>).</w:t>
      </w:r>
    </w:p>
    <w:p w:rsidR="00E32176" w:rsidRPr="005D334A" w:rsidRDefault="00E32176" w:rsidP="00E32176">
      <w:pPr>
        <w:numPr>
          <w:ilvl w:val="0"/>
          <w:numId w:val="11"/>
        </w:numPr>
        <w:tabs>
          <w:tab w:val="left" w:pos="284"/>
        </w:tabs>
        <w:spacing w:after="0"/>
        <w:ind w:left="699" w:hanging="360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>Доступная форма предоставления ответов на задания (письменно на бумаге, набор ответов на компьютере, с использованием услуг ассистента, устно).</w:t>
      </w:r>
    </w:p>
    <w:p w:rsidR="00E32176" w:rsidRPr="005D334A" w:rsidRDefault="00E32176" w:rsidP="00E32176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>При необходимости для обучающихся с ограниченными возможностями здоровья и инвалидов процедура оценивания результатов обучения по дисциплине (модулю) может проводиться в несколько этапов.</w:t>
      </w:r>
    </w:p>
    <w:p w:rsidR="00E32176" w:rsidRPr="005D334A" w:rsidRDefault="00E32176" w:rsidP="00E32176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>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технологий.</w:t>
      </w:r>
    </w:p>
    <w:p w:rsidR="00E32176" w:rsidRPr="005D334A" w:rsidRDefault="00E32176" w:rsidP="00E32176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t>5. Перечень основной и дополнительной учебной литературы, необходимой для освоения дисциплины.</w:t>
      </w:r>
    </w:p>
    <w:p w:rsidR="00E32176" w:rsidRPr="005D334A" w:rsidRDefault="00E32176" w:rsidP="00E32176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 xml:space="preserve">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/ или в электронно-библиотечных системах. А также предоставляются бесплатно специальные учебники и учебные пособия, иная учебная литература и специальные технические средства обучения коллективного и индивидуального пользования, а также услуги </w:t>
      </w:r>
      <w:proofErr w:type="spellStart"/>
      <w:r w:rsidRPr="005D334A">
        <w:rPr>
          <w:rFonts w:ascii="Times New Roman" w:hAnsi="Times New Roman"/>
          <w:sz w:val="24"/>
          <w:szCs w:val="24"/>
        </w:rPr>
        <w:t>сурдопереводчиков</w:t>
      </w:r>
      <w:proofErr w:type="spellEnd"/>
      <w:r w:rsidRPr="005D334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D334A">
        <w:rPr>
          <w:rFonts w:ascii="Times New Roman" w:hAnsi="Times New Roman"/>
          <w:sz w:val="24"/>
          <w:szCs w:val="24"/>
        </w:rPr>
        <w:t>тифлосурдопереводчиков</w:t>
      </w:r>
      <w:proofErr w:type="spellEnd"/>
      <w:r w:rsidRPr="005D334A">
        <w:rPr>
          <w:rFonts w:ascii="Times New Roman" w:hAnsi="Times New Roman"/>
          <w:sz w:val="24"/>
          <w:szCs w:val="24"/>
        </w:rPr>
        <w:t>.</w:t>
      </w:r>
    </w:p>
    <w:p w:rsidR="00E32176" w:rsidRPr="005D334A" w:rsidRDefault="00E32176" w:rsidP="00E32176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t xml:space="preserve">6. Методические указания для обучающихся по освоению дисциплины </w:t>
      </w:r>
    </w:p>
    <w:p w:rsidR="00E32176" w:rsidRDefault="00E32176" w:rsidP="00E32176">
      <w:pPr>
        <w:widowControl w:val="0"/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>В освоении дисциплины инвалидами и лицами с ограниченными возможностями здоровья большое значение имеет индивидуальная работа. Под индивидуальной работой подразумевается две формы взаимодействия с преподавателем: индивидуальная учебная работа (консультации), т.е. дополнительное разъяснение учебного материала и углубленное изучение материала с теми обучающимися, которые в этом заинтересованы, и индивидуальная воспитательная работа. Индивидуальные консультации по предмету являются важным фактором,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здоровья.</w:t>
      </w:r>
    </w:p>
    <w:p w:rsidR="00E32176" w:rsidRPr="005D334A" w:rsidRDefault="00E32176" w:rsidP="00E32176">
      <w:pPr>
        <w:widowControl w:val="0"/>
        <w:numPr>
          <w:ilvl w:val="0"/>
          <w:numId w:val="12"/>
        </w:numPr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699" w:hanging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t xml:space="preserve">Описание материально-технической базы, необходимой для осуществления образовательного процесса по дисциплине </w:t>
      </w:r>
    </w:p>
    <w:p w:rsidR="00E32176" w:rsidRPr="005D334A" w:rsidRDefault="00E32176" w:rsidP="00E32176">
      <w:pPr>
        <w:widowControl w:val="0"/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tab/>
      </w:r>
      <w:r w:rsidRPr="005D334A">
        <w:rPr>
          <w:rFonts w:ascii="Times New Roman" w:hAnsi="Times New Roman"/>
          <w:sz w:val="24"/>
          <w:szCs w:val="24"/>
        </w:rPr>
        <w:t>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назначения:</w:t>
      </w:r>
    </w:p>
    <w:p w:rsidR="00E32176" w:rsidRPr="005D334A" w:rsidRDefault="00E32176" w:rsidP="00E32176">
      <w:pPr>
        <w:widowControl w:val="0"/>
        <w:numPr>
          <w:ilvl w:val="1"/>
          <w:numId w:val="12"/>
        </w:numPr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284" w:hanging="142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 xml:space="preserve">лекционная аудитория – мультимедийное оборудование, мобильный </w:t>
      </w:r>
      <w:proofErr w:type="spellStart"/>
      <w:r w:rsidRPr="005D334A">
        <w:rPr>
          <w:rFonts w:ascii="Times New Roman" w:hAnsi="Times New Roman"/>
          <w:bCs/>
          <w:sz w:val="24"/>
          <w:szCs w:val="24"/>
        </w:rPr>
        <w:t>радиокласс</w:t>
      </w:r>
      <w:proofErr w:type="spellEnd"/>
      <w:r w:rsidRPr="005D334A">
        <w:rPr>
          <w:rFonts w:ascii="Times New Roman" w:hAnsi="Times New Roman"/>
          <w:bCs/>
          <w:sz w:val="24"/>
          <w:szCs w:val="24"/>
        </w:rPr>
        <w:t xml:space="preserve"> (для студентов с нарушениями слуха); источники питания для индивидуальных технических средств;</w:t>
      </w:r>
    </w:p>
    <w:p w:rsidR="00E32176" w:rsidRPr="005D334A" w:rsidRDefault="00E32176" w:rsidP="00E32176">
      <w:pPr>
        <w:numPr>
          <w:ilvl w:val="1"/>
          <w:numId w:val="12"/>
        </w:numPr>
        <w:tabs>
          <w:tab w:val="left" w:pos="284"/>
        </w:tabs>
        <w:suppressAutoHyphens/>
        <w:spacing w:after="0"/>
        <w:ind w:left="284" w:hanging="142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 xml:space="preserve">учебная аудитория для практических занятий (семинаров) мультимедийное оборудование, мобильный </w:t>
      </w:r>
      <w:proofErr w:type="spellStart"/>
      <w:r w:rsidRPr="005D334A">
        <w:rPr>
          <w:rFonts w:ascii="Times New Roman" w:hAnsi="Times New Roman"/>
          <w:bCs/>
          <w:sz w:val="24"/>
          <w:szCs w:val="24"/>
        </w:rPr>
        <w:t>радиокласс</w:t>
      </w:r>
      <w:proofErr w:type="spellEnd"/>
      <w:r w:rsidRPr="005D334A">
        <w:rPr>
          <w:rFonts w:ascii="Times New Roman" w:hAnsi="Times New Roman"/>
          <w:bCs/>
          <w:sz w:val="24"/>
          <w:szCs w:val="24"/>
        </w:rPr>
        <w:t xml:space="preserve"> (для студентов с нарушениями слуха);</w:t>
      </w:r>
    </w:p>
    <w:p w:rsidR="00E32176" w:rsidRPr="005D334A" w:rsidRDefault="00E32176" w:rsidP="00E32176">
      <w:pPr>
        <w:numPr>
          <w:ilvl w:val="1"/>
          <w:numId w:val="12"/>
        </w:numPr>
        <w:tabs>
          <w:tab w:val="left" w:pos="284"/>
        </w:tabs>
        <w:suppressAutoHyphens/>
        <w:spacing w:after="0"/>
        <w:ind w:left="284" w:hanging="142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lastRenderedPageBreak/>
        <w:t xml:space="preserve">учебная аудитория для самостоятельной работы – стандартные рабочие места с персональными компьютерами; рабочее место с персональным компьютером, с программой экранного доступа, программой экранного увеличения и </w:t>
      </w:r>
      <w:proofErr w:type="spellStart"/>
      <w:r w:rsidRPr="005D334A">
        <w:rPr>
          <w:rFonts w:ascii="Times New Roman" w:hAnsi="Times New Roman"/>
          <w:bCs/>
          <w:sz w:val="24"/>
          <w:szCs w:val="24"/>
        </w:rPr>
        <w:t>брайлевским</w:t>
      </w:r>
      <w:proofErr w:type="spellEnd"/>
      <w:r w:rsidRPr="005D334A">
        <w:rPr>
          <w:rFonts w:ascii="Times New Roman" w:hAnsi="Times New Roman"/>
          <w:bCs/>
          <w:sz w:val="24"/>
          <w:szCs w:val="24"/>
        </w:rPr>
        <w:t xml:space="preserve"> дисплеем для студентов с нарушением зрения.</w:t>
      </w:r>
    </w:p>
    <w:p w:rsidR="00E32176" w:rsidRPr="005D334A" w:rsidRDefault="00E32176" w:rsidP="00E32176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ab/>
        <w:t>В каждой аудитории, где обучаются инвалиды и лица с ограниченными возможностями здоровья, предусмотрено соответствующее количество мест для обучающихся с учётом ограничений их здоровья.</w:t>
      </w:r>
    </w:p>
    <w:p w:rsidR="00E32176" w:rsidRPr="005D334A" w:rsidRDefault="00E32176" w:rsidP="00E32176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ab/>
        <w:t>В учебные аудитории обеспечен беспрепятственный доступ для обучающихся инвалидов и обучающихся с ограниченными возможностями здоровья.</w:t>
      </w:r>
    </w:p>
    <w:p w:rsidR="00E32176" w:rsidRPr="005D334A" w:rsidRDefault="00E32176" w:rsidP="00E32176">
      <w:pPr>
        <w:numPr>
          <w:ilvl w:val="0"/>
          <w:numId w:val="12"/>
        </w:numPr>
        <w:tabs>
          <w:tab w:val="left" w:pos="284"/>
        </w:tabs>
        <w:suppressAutoHyphens/>
        <w:spacing w:after="0"/>
        <w:ind w:left="699" w:hanging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t>Действующие нормативно-правовые акты, регламентирующие реализацию инклюзивного образования в РФ:</w:t>
      </w:r>
    </w:p>
    <w:p w:rsidR="00E32176" w:rsidRPr="005D334A" w:rsidRDefault="00E32176" w:rsidP="00E32176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- федеральные законы</w:t>
      </w:r>
    </w:p>
    <w:p w:rsidR="00E32176" w:rsidRPr="005D334A" w:rsidRDefault="00E32176" w:rsidP="00E32176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- постановления Правительства РФ</w:t>
      </w:r>
    </w:p>
    <w:p w:rsidR="00E32176" w:rsidRPr="005D334A" w:rsidRDefault="00E32176" w:rsidP="00E32176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- приказы Министерства образования и науки РФ</w:t>
      </w:r>
    </w:p>
    <w:p w:rsidR="00E32176" w:rsidRPr="005D334A" w:rsidRDefault="00E32176" w:rsidP="00E32176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5D334A">
        <w:rPr>
          <w:rFonts w:ascii="Times New Roman" w:hAnsi="Times New Roman"/>
          <w:bCs/>
          <w:iCs/>
          <w:sz w:val="24"/>
          <w:szCs w:val="24"/>
        </w:rPr>
        <w:t>- региональные законы</w:t>
      </w:r>
    </w:p>
    <w:p w:rsidR="00E32176" w:rsidRPr="005D334A" w:rsidRDefault="00E32176" w:rsidP="00E32176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5D334A">
        <w:rPr>
          <w:rFonts w:ascii="Times New Roman" w:hAnsi="Times New Roman"/>
          <w:bCs/>
          <w:iCs/>
          <w:sz w:val="24"/>
          <w:szCs w:val="24"/>
        </w:rPr>
        <w:t>- постановления Правительства Ставропольского края</w:t>
      </w:r>
    </w:p>
    <w:p w:rsidR="00E32176" w:rsidRPr="005D334A" w:rsidRDefault="00E32176" w:rsidP="00E32176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iCs/>
          <w:sz w:val="24"/>
          <w:szCs w:val="24"/>
        </w:rPr>
        <w:t>- приказы Министерства образования Ставропольского края</w:t>
      </w:r>
    </w:p>
    <w:p w:rsidR="00E32176" w:rsidRPr="005D334A" w:rsidRDefault="00E32176" w:rsidP="00E32176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  <w:u w:val="single"/>
        </w:rPr>
        <w:t>Федеральные законы:</w:t>
      </w:r>
    </w:p>
    <w:p w:rsidR="00E32176" w:rsidRPr="005D334A" w:rsidRDefault="00E32176" w:rsidP="00E32176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1. Федеральный закон от 3 мая 2012 года № 46-ФЗ "О ратификации Конвенции о правах инвалидов"</w:t>
      </w:r>
    </w:p>
    <w:p w:rsidR="00E32176" w:rsidRPr="005D334A" w:rsidRDefault="00E32176" w:rsidP="00E32176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2. «Об образовании в Российской Федерации» - Федеральный закон Российской Федерации от 29 декабря 2012 г. N 273-ФЗ</w:t>
      </w:r>
    </w:p>
    <w:p w:rsidR="00E32176" w:rsidRPr="005D334A" w:rsidRDefault="00E32176" w:rsidP="00E32176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3. «О социальной защите инвалидов в Российской Федерации» - Закон Российской федерации от 24 ноября 1995 г. N 181-ФЗ с дополнениями и изменениями</w:t>
      </w:r>
    </w:p>
    <w:p w:rsidR="00E32176" w:rsidRPr="005D334A" w:rsidRDefault="00E32176" w:rsidP="00E32176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  <w:u w:val="single"/>
        </w:rPr>
        <w:t>Постановления Правительства РФ:</w:t>
      </w:r>
    </w:p>
    <w:p w:rsidR="00E32176" w:rsidRPr="005D334A" w:rsidRDefault="00E32176" w:rsidP="00E32176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1. «О порядке и условиях признания лица инвалидом» - Постановление правительства РФ от 20 февраля 2006 г. N 95 (в ред. Постановления Правительства РФ от 07.04.2008 N 247)</w:t>
      </w:r>
    </w:p>
    <w:p w:rsidR="00E32176" w:rsidRPr="005D334A" w:rsidRDefault="00E32176" w:rsidP="00E32176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2. «Концепция долгосрочного социально-экономического развития РФ на период до 2020 года» - Распоряжение Правительства РФ от 17 ноября 2008 года № 1662-р</w:t>
      </w:r>
    </w:p>
    <w:p w:rsidR="00E32176" w:rsidRPr="005D334A" w:rsidRDefault="00E32176" w:rsidP="00E32176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3. «Об утверждении Типового положения о специальном (коррекционном) образовательном учреждении для обучающихся, воспитанников с ограниченными возможностями здоровья» - Постановление Правительства РФ от 12 марта 1997 г. N 288 (в ред. от 10 марта 2009 г.)</w:t>
      </w:r>
    </w:p>
    <w:p w:rsidR="00E32176" w:rsidRPr="005D334A" w:rsidRDefault="00E32176" w:rsidP="00E32176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4. «Концепция модернизации российского образования на период до 2010 года» – Распоряжение Правительства РФ от 29 декабря 2001 г. № 1756-р</w:t>
      </w:r>
    </w:p>
    <w:p w:rsidR="00E32176" w:rsidRPr="005D334A" w:rsidRDefault="00E32176" w:rsidP="00E32176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5. «Об утверждении Типового положения о дошкольном образовательном учреждении» - Постановление Правительства Российской Федерации от 12 сентября 2008 г. N 666</w:t>
      </w:r>
    </w:p>
    <w:p w:rsidR="00E32176" w:rsidRPr="005D334A" w:rsidRDefault="00E32176" w:rsidP="00E32176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  <w:u w:val="single"/>
        </w:rPr>
        <w:t>Приказы Министерства образования и науки РФ</w:t>
      </w:r>
    </w:p>
    <w:p w:rsidR="00E32176" w:rsidRPr="005D334A" w:rsidRDefault="00E32176" w:rsidP="00E32176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1. «Индивидуальная программа реабилитации ребенка-инвалида, выдаваемая федеральными государственными учреждениями медико-социальной экспертизы». Приложения N2 и N3 к приказу Министерства здравоохранения и социального развития РФ от 4.08.2008 г. N 379н</w:t>
      </w:r>
    </w:p>
    <w:p w:rsidR="00E32176" w:rsidRPr="005D334A" w:rsidRDefault="00E32176" w:rsidP="00E32176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2. «Об утверждении классификаций и критериев, используемых при осуществлении медико-социальной экспертизы граждан федеральными государственными учреждениями медико-</w:t>
      </w:r>
      <w:r w:rsidRPr="005D334A">
        <w:rPr>
          <w:rFonts w:ascii="Times New Roman" w:hAnsi="Times New Roman"/>
          <w:bCs/>
          <w:sz w:val="24"/>
          <w:szCs w:val="24"/>
        </w:rPr>
        <w:lastRenderedPageBreak/>
        <w:t>социальной экспертизы» - Приказ министерства здравоохранения и социального развития РФ от 22 августа 2005 г. N 535</w:t>
      </w:r>
    </w:p>
    <w:p w:rsidR="00E32176" w:rsidRPr="005D334A" w:rsidRDefault="00E32176" w:rsidP="00E32176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3. «Об утверждении формы документов государственного образца об основном общем, среднем (полном) общем образовании и документов об окончании специальной (коррекционной) общеобразовательной школы VIII вида, специального (коррекционного) класса общеобразовательного учреждения» - Приказ Министерства образования и науки Российской Федерации от 17 ноября 2005 г. N 281</w:t>
      </w:r>
    </w:p>
    <w:p w:rsidR="00E32176" w:rsidRPr="005D334A" w:rsidRDefault="00E32176" w:rsidP="00E32176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4. «Об утверждении и введении в действие федерального государственного образовательного стандарта начального общего образования» - Приказ Министерства образования и науки РФ от 6 октября 2009 года № 373</w:t>
      </w:r>
    </w:p>
    <w:p w:rsidR="00E32176" w:rsidRPr="005D334A" w:rsidRDefault="00E32176" w:rsidP="00E32176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5.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 Приказ Министерства образования и науки РФ от 30 августа 2013 г. № 1015.</w:t>
      </w:r>
    </w:p>
    <w:p w:rsidR="00E32176" w:rsidRPr="005D334A" w:rsidRDefault="00E32176" w:rsidP="00E32176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6. «Об утверждении Положения о психолого-медико-педагогической комиссии». Приказ Министерства образования и науки Российской Федерации (</w:t>
      </w:r>
      <w:proofErr w:type="spellStart"/>
      <w:r w:rsidRPr="005D334A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5D334A">
        <w:rPr>
          <w:rFonts w:ascii="Times New Roman" w:hAnsi="Times New Roman"/>
          <w:bCs/>
          <w:sz w:val="24"/>
          <w:szCs w:val="24"/>
        </w:rPr>
        <w:t xml:space="preserve"> России) от 20 сентября 2013 г. N 1082 г. Москва</w:t>
      </w:r>
    </w:p>
    <w:p w:rsidR="00E32176" w:rsidRPr="005D334A" w:rsidRDefault="00E32176" w:rsidP="00E32176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  <w:u w:val="single"/>
        </w:rPr>
        <w:t>- региональные законы:</w:t>
      </w:r>
    </w:p>
    <w:p w:rsidR="00E32176" w:rsidRPr="005D334A" w:rsidRDefault="00E32176" w:rsidP="00E32176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1. Закон Ставропольского края от 30 июля 2013 года №72-кз «Об образовании»;</w:t>
      </w:r>
    </w:p>
    <w:p w:rsidR="00E32176" w:rsidRPr="005D334A" w:rsidRDefault="00E32176" w:rsidP="00E32176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 xml:space="preserve">2. Закон Ставропольского края «О внесении изменений в Закон Ставропольского края «О некоторых вопросах охраны здоровья граждан на территории Ставропольского края» от 04 февраля 2016 г. № 7-кз; </w:t>
      </w:r>
    </w:p>
    <w:p w:rsidR="00E32176" w:rsidRPr="005D334A" w:rsidRDefault="00E32176" w:rsidP="00E32176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3. Закон Ставропольского края «О внесении изменений в статьи 1 и 6 Закона Ставропольского края «О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обучению детей-инвалидов на дому» от 04 февраля 2016 г. № 9-кз;</w:t>
      </w:r>
    </w:p>
    <w:p w:rsidR="00E32176" w:rsidRPr="005D334A" w:rsidRDefault="00E32176" w:rsidP="00E32176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4. Закон Ставропольского края «О внесении изменений в Закон Ставропольского края «Об обеспечении беспрепятственного доступа инвалидов и других маломобильных групп населения к информации, объектам социальной, транспортной и инженерной инфраструктур» от 09 ноября 2015 г. № 121-кз.</w:t>
      </w:r>
    </w:p>
    <w:p w:rsidR="00E32176" w:rsidRPr="005D334A" w:rsidRDefault="00E32176" w:rsidP="00E32176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  <w:u w:val="single"/>
        </w:rPr>
        <w:t>Постановления Правительства Ставропольского края:</w:t>
      </w:r>
    </w:p>
    <w:p w:rsidR="00E32176" w:rsidRPr="005D334A" w:rsidRDefault="00E32176" w:rsidP="00E32176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1. Постановление Правительства Ставропольского края от 18 марта 2009 г. № 84-п «О порядке воспитания и обучения детей-инвалидов на дому и расчета размера компенсации затрат родителей (законных представителей) на эти цели»;</w:t>
      </w:r>
    </w:p>
    <w:p w:rsidR="00E32176" w:rsidRPr="005D334A" w:rsidRDefault="00E32176" w:rsidP="00E32176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2.Постановление Правительства Ставропольского края от 28.12.2015 N 583-п «Об утверждении государственной программы Ставропольского края «Развитие образования».</w:t>
      </w:r>
    </w:p>
    <w:p w:rsidR="00E32176" w:rsidRPr="005D334A" w:rsidRDefault="00E32176" w:rsidP="00E32176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  <w:u w:val="single"/>
        </w:rPr>
        <w:t>Приказы Министерства образования и молодежной политики Ставропольского края РФ:</w:t>
      </w:r>
    </w:p>
    <w:p w:rsidR="00E32176" w:rsidRPr="005D334A" w:rsidRDefault="00E32176" w:rsidP="00E32176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lastRenderedPageBreak/>
        <w:t>1.  Приказ министерства образования и молодежной политики Ставропольского края «Об утверждении Типового административного регламента предоставления органами местного самоуправления муниципальных районов и городских округов Ставропольского края государственной услуги «Обеспечение по адаптированным образовательным программам на дому детей-инвалидов,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организациях, реализующих программы дошкольного, начального общего, основного общего, среднего общего образования» от 17 декабря 2014 года № 1390-пр;</w:t>
      </w:r>
    </w:p>
    <w:p w:rsidR="00E32176" w:rsidRPr="005D334A" w:rsidRDefault="00E32176" w:rsidP="00E32176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2. Приказ министерства образования и молодежной политики Ставропольского края «О реализации Конвенции о правах инвалидов и Федерального закона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министерством образования и молодежной политики Ставропольского края, органами управления образованием администрации муниципальных районов и городских округов Ставропольского края, образовательными организациями Ставропольского края» от 14 июля 2015 года № 1016-пр и др.</w:t>
      </w:r>
    </w:p>
    <w:p w:rsidR="00E32176" w:rsidRPr="005D334A" w:rsidRDefault="00E32176" w:rsidP="00E32176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E32176" w:rsidRPr="005D334A" w:rsidRDefault="00E32176" w:rsidP="00E32176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E32176" w:rsidRPr="005D334A" w:rsidRDefault="00E32176" w:rsidP="00E32176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E32176" w:rsidRPr="005D334A" w:rsidRDefault="00E32176" w:rsidP="00E32176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E32176" w:rsidRPr="005D334A" w:rsidRDefault="00E32176" w:rsidP="00E32176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E32176" w:rsidRPr="005D334A" w:rsidRDefault="00E32176" w:rsidP="00E32176">
      <w:pPr>
        <w:rPr>
          <w:rFonts w:ascii="Times New Roman" w:hAnsi="Times New Roman"/>
          <w:sz w:val="24"/>
          <w:szCs w:val="24"/>
        </w:rPr>
      </w:pPr>
    </w:p>
    <w:p w:rsidR="00E32176" w:rsidRPr="001F13D5" w:rsidRDefault="00E32176" w:rsidP="00E32176">
      <w:pPr>
        <w:rPr>
          <w:rFonts w:ascii="Times New Roman" w:hAnsi="Times New Roman"/>
          <w:sz w:val="20"/>
          <w:szCs w:val="48"/>
        </w:rPr>
      </w:pPr>
    </w:p>
    <w:p w:rsidR="00E32176" w:rsidRPr="001F13D5" w:rsidRDefault="00E32176" w:rsidP="00E32176">
      <w:pPr>
        <w:rPr>
          <w:rFonts w:ascii="Times New Roman" w:hAnsi="Times New Roman"/>
          <w:sz w:val="20"/>
          <w:szCs w:val="48"/>
        </w:rPr>
      </w:pPr>
    </w:p>
    <w:p w:rsidR="00E32176" w:rsidRPr="001F13D5" w:rsidRDefault="00E32176" w:rsidP="00E32176">
      <w:pPr>
        <w:rPr>
          <w:rFonts w:ascii="Times New Roman" w:hAnsi="Times New Roman"/>
          <w:sz w:val="20"/>
          <w:szCs w:val="48"/>
        </w:rPr>
      </w:pPr>
    </w:p>
    <w:p w:rsidR="00E32176" w:rsidRPr="005E747C" w:rsidRDefault="00E32176" w:rsidP="005E747C">
      <w:pPr>
        <w:spacing w:after="0" w:line="360" w:lineRule="auto"/>
        <w:ind w:left="567"/>
        <w:rPr>
          <w:rFonts w:ascii="Times New Roman" w:hAnsi="Times New Roman" w:cs="Times New Roman"/>
          <w:b/>
          <w:color w:val="FF0000"/>
        </w:rPr>
      </w:pPr>
    </w:p>
    <w:sectPr w:rsidR="00E32176" w:rsidRPr="005E747C" w:rsidSect="00CA649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A01A7496"/>
    <w:lvl w:ilvl="0" w:tplc="2A7AEBB0">
      <w:start w:val="1"/>
      <w:numFmt w:val="bullet"/>
      <w:lvlText w:val="-"/>
      <w:lvlJc w:val="left"/>
    </w:lvl>
    <w:lvl w:ilvl="1" w:tplc="56B26BDC">
      <w:numFmt w:val="decimal"/>
      <w:lvlText w:val=""/>
      <w:lvlJc w:val="left"/>
    </w:lvl>
    <w:lvl w:ilvl="2" w:tplc="6B90F3C2">
      <w:numFmt w:val="decimal"/>
      <w:lvlText w:val=""/>
      <w:lvlJc w:val="left"/>
    </w:lvl>
    <w:lvl w:ilvl="3" w:tplc="DFD23696">
      <w:numFmt w:val="decimal"/>
      <w:lvlText w:val=""/>
      <w:lvlJc w:val="left"/>
    </w:lvl>
    <w:lvl w:ilvl="4" w:tplc="9EB2ADCC">
      <w:numFmt w:val="decimal"/>
      <w:lvlText w:val=""/>
      <w:lvlJc w:val="left"/>
    </w:lvl>
    <w:lvl w:ilvl="5" w:tplc="FE0A4E72">
      <w:numFmt w:val="decimal"/>
      <w:lvlText w:val=""/>
      <w:lvlJc w:val="left"/>
    </w:lvl>
    <w:lvl w:ilvl="6" w:tplc="D932DF66">
      <w:numFmt w:val="decimal"/>
      <w:lvlText w:val=""/>
      <w:lvlJc w:val="left"/>
    </w:lvl>
    <w:lvl w:ilvl="7" w:tplc="F5BA8CD4">
      <w:numFmt w:val="decimal"/>
      <w:lvlText w:val=""/>
      <w:lvlJc w:val="left"/>
    </w:lvl>
    <w:lvl w:ilvl="8" w:tplc="14FC523A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D6FC3396"/>
    <w:lvl w:ilvl="0" w:tplc="4B58E690">
      <w:start w:val="1"/>
      <w:numFmt w:val="bullet"/>
      <w:lvlText w:val="-"/>
      <w:lvlJc w:val="left"/>
    </w:lvl>
    <w:lvl w:ilvl="1" w:tplc="E44A7342">
      <w:numFmt w:val="decimal"/>
      <w:lvlText w:val=""/>
      <w:lvlJc w:val="left"/>
    </w:lvl>
    <w:lvl w:ilvl="2" w:tplc="44340F40">
      <w:numFmt w:val="decimal"/>
      <w:lvlText w:val=""/>
      <w:lvlJc w:val="left"/>
    </w:lvl>
    <w:lvl w:ilvl="3" w:tplc="85B03412">
      <w:numFmt w:val="decimal"/>
      <w:lvlText w:val=""/>
      <w:lvlJc w:val="left"/>
    </w:lvl>
    <w:lvl w:ilvl="4" w:tplc="2684EAE8">
      <w:numFmt w:val="decimal"/>
      <w:lvlText w:val=""/>
      <w:lvlJc w:val="left"/>
    </w:lvl>
    <w:lvl w:ilvl="5" w:tplc="618A81A4">
      <w:numFmt w:val="decimal"/>
      <w:lvlText w:val=""/>
      <w:lvlJc w:val="left"/>
    </w:lvl>
    <w:lvl w:ilvl="6" w:tplc="071E4C5E">
      <w:numFmt w:val="decimal"/>
      <w:lvlText w:val=""/>
      <w:lvlJc w:val="left"/>
    </w:lvl>
    <w:lvl w:ilvl="7" w:tplc="23967CE0">
      <w:numFmt w:val="decimal"/>
      <w:lvlText w:val=""/>
      <w:lvlJc w:val="left"/>
    </w:lvl>
    <w:lvl w:ilvl="8" w:tplc="25EA101C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24D8BD0E"/>
    <w:lvl w:ilvl="0" w:tplc="3E26B880">
      <w:start w:val="1"/>
      <w:numFmt w:val="decimal"/>
      <w:lvlText w:val="%1."/>
      <w:lvlJc w:val="left"/>
    </w:lvl>
    <w:lvl w:ilvl="1" w:tplc="A90CDA24">
      <w:numFmt w:val="decimal"/>
      <w:lvlText w:val=""/>
      <w:lvlJc w:val="left"/>
    </w:lvl>
    <w:lvl w:ilvl="2" w:tplc="52D2A622">
      <w:numFmt w:val="decimal"/>
      <w:lvlText w:val=""/>
      <w:lvlJc w:val="left"/>
    </w:lvl>
    <w:lvl w:ilvl="3" w:tplc="D2C8D3E6">
      <w:numFmt w:val="decimal"/>
      <w:lvlText w:val=""/>
      <w:lvlJc w:val="left"/>
    </w:lvl>
    <w:lvl w:ilvl="4" w:tplc="AA46E6B6">
      <w:numFmt w:val="decimal"/>
      <w:lvlText w:val=""/>
      <w:lvlJc w:val="left"/>
    </w:lvl>
    <w:lvl w:ilvl="5" w:tplc="912A8170">
      <w:numFmt w:val="decimal"/>
      <w:lvlText w:val=""/>
      <w:lvlJc w:val="left"/>
    </w:lvl>
    <w:lvl w:ilvl="6" w:tplc="3BDE20C8">
      <w:numFmt w:val="decimal"/>
      <w:lvlText w:val=""/>
      <w:lvlJc w:val="left"/>
    </w:lvl>
    <w:lvl w:ilvl="7" w:tplc="DED2CE66">
      <w:numFmt w:val="decimal"/>
      <w:lvlText w:val=""/>
      <w:lvlJc w:val="left"/>
    </w:lvl>
    <w:lvl w:ilvl="8" w:tplc="A94C4008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DCB24400"/>
    <w:lvl w:ilvl="0" w:tplc="39EEB4BA">
      <w:start w:val="7"/>
      <w:numFmt w:val="decimal"/>
      <w:lvlText w:val="%1."/>
      <w:lvlJc w:val="left"/>
    </w:lvl>
    <w:lvl w:ilvl="1" w:tplc="FB70934E">
      <w:start w:val="1"/>
      <w:numFmt w:val="bullet"/>
      <w:lvlText w:val="-"/>
      <w:lvlJc w:val="left"/>
    </w:lvl>
    <w:lvl w:ilvl="2" w:tplc="B0EE2A0E">
      <w:numFmt w:val="decimal"/>
      <w:lvlText w:val=""/>
      <w:lvlJc w:val="left"/>
    </w:lvl>
    <w:lvl w:ilvl="3" w:tplc="BB52E302">
      <w:numFmt w:val="decimal"/>
      <w:lvlText w:val=""/>
      <w:lvlJc w:val="left"/>
    </w:lvl>
    <w:lvl w:ilvl="4" w:tplc="4352F2FA">
      <w:numFmt w:val="decimal"/>
      <w:lvlText w:val=""/>
      <w:lvlJc w:val="left"/>
    </w:lvl>
    <w:lvl w:ilvl="5" w:tplc="0D525EF6">
      <w:numFmt w:val="decimal"/>
      <w:lvlText w:val=""/>
      <w:lvlJc w:val="left"/>
    </w:lvl>
    <w:lvl w:ilvl="6" w:tplc="59EAF116">
      <w:numFmt w:val="decimal"/>
      <w:lvlText w:val=""/>
      <w:lvlJc w:val="left"/>
    </w:lvl>
    <w:lvl w:ilvl="7" w:tplc="70583E46">
      <w:numFmt w:val="decimal"/>
      <w:lvlText w:val=""/>
      <w:lvlJc w:val="left"/>
    </w:lvl>
    <w:lvl w:ilvl="8" w:tplc="7E18C2BC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62E68478"/>
    <w:lvl w:ilvl="0" w:tplc="52E80D20">
      <w:start w:val="1"/>
      <w:numFmt w:val="bullet"/>
      <w:lvlText w:val="-"/>
      <w:lvlJc w:val="left"/>
    </w:lvl>
    <w:lvl w:ilvl="1" w:tplc="F586D5B0">
      <w:numFmt w:val="decimal"/>
      <w:lvlText w:val=""/>
      <w:lvlJc w:val="left"/>
    </w:lvl>
    <w:lvl w:ilvl="2" w:tplc="6D8CFDF6">
      <w:numFmt w:val="decimal"/>
      <w:lvlText w:val=""/>
      <w:lvlJc w:val="left"/>
    </w:lvl>
    <w:lvl w:ilvl="3" w:tplc="61C2DAAE">
      <w:numFmt w:val="decimal"/>
      <w:lvlText w:val=""/>
      <w:lvlJc w:val="left"/>
    </w:lvl>
    <w:lvl w:ilvl="4" w:tplc="04FEF3CE">
      <w:numFmt w:val="decimal"/>
      <w:lvlText w:val=""/>
      <w:lvlJc w:val="left"/>
    </w:lvl>
    <w:lvl w:ilvl="5" w:tplc="BA5E606E">
      <w:numFmt w:val="decimal"/>
      <w:lvlText w:val=""/>
      <w:lvlJc w:val="left"/>
    </w:lvl>
    <w:lvl w:ilvl="6" w:tplc="F556836A">
      <w:numFmt w:val="decimal"/>
      <w:lvlText w:val=""/>
      <w:lvlJc w:val="left"/>
    </w:lvl>
    <w:lvl w:ilvl="7" w:tplc="F4C82AAE">
      <w:numFmt w:val="decimal"/>
      <w:lvlText w:val=""/>
      <w:lvlJc w:val="left"/>
    </w:lvl>
    <w:lvl w:ilvl="8" w:tplc="988A6FD2">
      <w:numFmt w:val="decimal"/>
      <w:lvlText w:val=""/>
      <w:lvlJc w:val="left"/>
    </w:lvl>
  </w:abstractNum>
  <w:abstractNum w:abstractNumId="5" w15:restartNumberingAfterBreak="0">
    <w:nsid w:val="00005AF1"/>
    <w:multiLevelType w:val="hybridMultilevel"/>
    <w:tmpl w:val="C47437B6"/>
    <w:lvl w:ilvl="0" w:tplc="8C702D5C">
      <w:start w:val="1"/>
      <w:numFmt w:val="decimal"/>
      <w:lvlText w:val="%1"/>
      <w:lvlJc w:val="left"/>
    </w:lvl>
    <w:lvl w:ilvl="1" w:tplc="DFC881CA">
      <w:start w:val="1"/>
      <w:numFmt w:val="bullet"/>
      <w:lvlText w:val=""/>
      <w:lvlJc w:val="left"/>
      <w:rPr>
        <w:rFonts w:ascii="Symbol" w:hAnsi="Symbol" w:hint="default"/>
      </w:rPr>
    </w:lvl>
    <w:lvl w:ilvl="2" w:tplc="EC3EBB32">
      <w:start w:val="3"/>
      <w:numFmt w:val="decimal"/>
      <w:lvlText w:val="%3)"/>
      <w:lvlJc w:val="left"/>
    </w:lvl>
    <w:lvl w:ilvl="3" w:tplc="1CFC7444">
      <w:start w:val="1"/>
      <w:numFmt w:val="decimal"/>
      <w:lvlText w:val="%4"/>
      <w:lvlJc w:val="left"/>
    </w:lvl>
    <w:lvl w:ilvl="4" w:tplc="F162F822">
      <w:numFmt w:val="decimal"/>
      <w:lvlText w:val=""/>
      <w:lvlJc w:val="left"/>
    </w:lvl>
    <w:lvl w:ilvl="5" w:tplc="DCCC2B3E">
      <w:numFmt w:val="decimal"/>
      <w:lvlText w:val=""/>
      <w:lvlJc w:val="left"/>
    </w:lvl>
    <w:lvl w:ilvl="6" w:tplc="4A760ADA">
      <w:numFmt w:val="decimal"/>
      <w:lvlText w:val=""/>
      <w:lvlJc w:val="left"/>
    </w:lvl>
    <w:lvl w:ilvl="7" w:tplc="A614E5B8">
      <w:numFmt w:val="decimal"/>
      <w:lvlText w:val=""/>
      <w:lvlJc w:val="left"/>
    </w:lvl>
    <w:lvl w:ilvl="8" w:tplc="4822AA26">
      <w:numFmt w:val="decimal"/>
      <w:lvlText w:val=""/>
      <w:lvlJc w:val="left"/>
    </w:lvl>
  </w:abstractNum>
  <w:abstractNum w:abstractNumId="6" w15:restartNumberingAfterBreak="0">
    <w:nsid w:val="00006DF1"/>
    <w:multiLevelType w:val="hybridMultilevel"/>
    <w:tmpl w:val="B52255F0"/>
    <w:lvl w:ilvl="0" w:tplc="B50AF506">
      <w:start w:val="1"/>
      <w:numFmt w:val="decimal"/>
      <w:lvlText w:val="%1."/>
      <w:lvlJc w:val="left"/>
    </w:lvl>
    <w:lvl w:ilvl="1" w:tplc="DFC881CA">
      <w:start w:val="1"/>
      <w:numFmt w:val="bullet"/>
      <w:lvlText w:val=""/>
      <w:lvlJc w:val="left"/>
      <w:rPr>
        <w:rFonts w:ascii="Symbol" w:hAnsi="Symbol" w:hint="default"/>
      </w:rPr>
    </w:lvl>
    <w:lvl w:ilvl="2" w:tplc="DA28CE74">
      <w:start w:val="2"/>
      <w:numFmt w:val="decimal"/>
      <w:lvlText w:val="%3)"/>
      <w:lvlJc w:val="left"/>
    </w:lvl>
    <w:lvl w:ilvl="3" w:tplc="B8A0635E">
      <w:start w:val="1"/>
      <w:numFmt w:val="decimal"/>
      <w:lvlText w:val="%4)"/>
      <w:lvlJc w:val="left"/>
    </w:lvl>
    <w:lvl w:ilvl="4" w:tplc="8550C0CA">
      <w:numFmt w:val="decimal"/>
      <w:lvlText w:val=""/>
      <w:lvlJc w:val="left"/>
    </w:lvl>
    <w:lvl w:ilvl="5" w:tplc="AD38CFEE">
      <w:numFmt w:val="decimal"/>
      <w:lvlText w:val=""/>
      <w:lvlJc w:val="left"/>
    </w:lvl>
    <w:lvl w:ilvl="6" w:tplc="860E6332">
      <w:numFmt w:val="decimal"/>
      <w:lvlText w:val=""/>
      <w:lvlJc w:val="left"/>
    </w:lvl>
    <w:lvl w:ilvl="7" w:tplc="D9CE6638">
      <w:numFmt w:val="decimal"/>
      <w:lvlText w:val=""/>
      <w:lvlJc w:val="left"/>
    </w:lvl>
    <w:lvl w:ilvl="8" w:tplc="D3A0548A">
      <w:numFmt w:val="decimal"/>
      <w:lvlText w:val=""/>
      <w:lvlJc w:val="left"/>
    </w:lvl>
  </w:abstractNum>
  <w:abstractNum w:abstractNumId="7" w15:restartNumberingAfterBreak="0">
    <w:nsid w:val="200522B4"/>
    <w:multiLevelType w:val="hybridMultilevel"/>
    <w:tmpl w:val="1CDA3282"/>
    <w:lvl w:ilvl="0" w:tplc="C62C21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41520"/>
    <w:multiLevelType w:val="hybridMultilevel"/>
    <w:tmpl w:val="2B0CE348"/>
    <w:lvl w:ilvl="0" w:tplc="C62C21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C16A49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0" w15:restartNumberingAfterBreak="0">
    <w:nsid w:val="61195001"/>
    <w:multiLevelType w:val="hybridMultilevel"/>
    <w:tmpl w:val="E5F23440"/>
    <w:lvl w:ilvl="0" w:tplc="C62C21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085C8C"/>
    <w:multiLevelType w:val="hybridMultilevel"/>
    <w:tmpl w:val="E722C904"/>
    <w:lvl w:ilvl="0" w:tplc="C62C21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7"/>
  </w:num>
  <w:num w:numId="5">
    <w:abstractNumId w:val="10"/>
  </w:num>
  <w:num w:numId="6">
    <w:abstractNumId w:val="6"/>
  </w:num>
  <w:num w:numId="7">
    <w:abstractNumId w:val="5"/>
  </w:num>
  <w:num w:numId="8">
    <w:abstractNumId w:val="0"/>
  </w:num>
  <w:num w:numId="9">
    <w:abstractNumId w:val="1"/>
  </w:num>
  <w:num w:numId="10">
    <w:abstractNumId w:val="4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9C3"/>
    <w:rsid w:val="000245F1"/>
    <w:rsid w:val="000336DF"/>
    <w:rsid w:val="001A62B5"/>
    <w:rsid w:val="0023696D"/>
    <w:rsid w:val="00335460"/>
    <w:rsid w:val="00447459"/>
    <w:rsid w:val="004F15D9"/>
    <w:rsid w:val="005D0D3F"/>
    <w:rsid w:val="005D2492"/>
    <w:rsid w:val="005E747C"/>
    <w:rsid w:val="007709C9"/>
    <w:rsid w:val="00797D1C"/>
    <w:rsid w:val="00827846"/>
    <w:rsid w:val="009139CC"/>
    <w:rsid w:val="009A5096"/>
    <w:rsid w:val="009C52FA"/>
    <w:rsid w:val="00A0691A"/>
    <w:rsid w:val="00AA3808"/>
    <w:rsid w:val="00BF6A7F"/>
    <w:rsid w:val="00CA6497"/>
    <w:rsid w:val="00D113A1"/>
    <w:rsid w:val="00E17A5F"/>
    <w:rsid w:val="00E32176"/>
    <w:rsid w:val="00E57699"/>
    <w:rsid w:val="00F138BC"/>
    <w:rsid w:val="00FE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EB570"/>
  <w15:docId w15:val="{8041A3FC-F612-4DBD-8CB1-E84FD34C7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36D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E3217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A6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6497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AA380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AA3808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91746" TargetMode="External"/><Relationship Id="rId3" Type="http://schemas.openxmlformats.org/officeDocument/2006/relationships/styles" Target="styles.xml"/><Relationship Id="rId7" Type="http://schemas.openxmlformats.org/officeDocument/2006/relationships/hyperlink" Target="https://urait.ru/bcode/49083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tudentlibrary.ru/book/ISBN9785970465837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tudentlibrary.ru/book/ISBN9785970461815.html%203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6634F-82C3-4442-872B-61E3C42D1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23</Pages>
  <Words>6553</Words>
  <Characters>37353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79654927186</dc:creator>
  <cp:keywords/>
  <dc:description/>
  <cp:lastModifiedBy>RePack by Diakov</cp:lastModifiedBy>
  <cp:revision>15</cp:revision>
  <cp:lastPrinted>2025-09-09T02:57:00Z</cp:lastPrinted>
  <dcterms:created xsi:type="dcterms:W3CDTF">2023-06-25T17:53:00Z</dcterms:created>
  <dcterms:modified xsi:type="dcterms:W3CDTF">2025-10-12T18:43:00Z</dcterms:modified>
</cp:coreProperties>
</file>